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1F" w:rsidRPr="00FF371F" w:rsidRDefault="00FF371F" w:rsidP="00FF371F">
      <w:pPr>
        <w:spacing w:after="0" w:line="240" w:lineRule="auto"/>
        <w:ind w:firstLine="540"/>
        <w:jc w:val="both"/>
        <w:rPr>
          <w:rFonts w:ascii="Times New Roman" w:eastAsia="Times New Roman" w:hAnsi="Times New Roman" w:cs="Times New Roman"/>
          <w:b/>
          <w:bCs/>
          <w:sz w:val="28"/>
          <w:szCs w:val="28"/>
          <w:lang w:eastAsia="ru-RU"/>
        </w:rPr>
      </w:pPr>
    </w:p>
    <w:p w:rsidR="00FF371F" w:rsidRPr="00FF371F" w:rsidRDefault="00FF371F" w:rsidP="00FF371F">
      <w:pPr>
        <w:spacing w:after="0" w:line="240" w:lineRule="auto"/>
        <w:ind w:firstLine="540"/>
        <w:jc w:val="center"/>
        <w:rPr>
          <w:rFonts w:ascii="Times New Roman" w:eastAsia="Times New Roman" w:hAnsi="Times New Roman" w:cs="Times New Roman"/>
          <w:b/>
          <w:bCs/>
          <w:sz w:val="28"/>
          <w:szCs w:val="28"/>
          <w:lang w:eastAsia="ru-RU"/>
        </w:rPr>
      </w:pPr>
      <w:r w:rsidRPr="00FF371F">
        <w:rPr>
          <w:rFonts w:ascii="Times New Roman" w:eastAsia="Times New Roman" w:hAnsi="Times New Roman" w:cs="Times New Roman"/>
          <w:b/>
          <w:bCs/>
          <w:sz w:val="28"/>
          <w:szCs w:val="28"/>
          <w:lang w:eastAsia="ru-RU"/>
        </w:rPr>
        <w:t>Об удержаниях из заработной платы</w:t>
      </w:r>
    </w:p>
    <w:p w:rsidR="00FF371F" w:rsidRPr="00FF371F" w:rsidRDefault="00FF371F" w:rsidP="00FF371F">
      <w:pPr>
        <w:spacing w:after="0" w:line="240" w:lineRule="auto"/>
        <w:ind w:firstLine="540"/>
        <w:jc w:val="center"/>
        <w:rPr>
          <w:rFonts w:ascii="Times New Roman" w:eastAsia="Times New Roman" w:hAnsi="Times New Roman" w:cs="Times New Roman"/>
          <w:b/>
          <w:bCs/>
          <w:sz w:val="28"/>
          <w:szCs w:val="28"/>
          <w:lang w:eastAsia="ru-RU"/>
        </w:rPr>
      </w:pP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 xml:space="preserve">Вопросы удержания из заработной платы урегулированы статьями 137 и 138 Трудового кодекса Российской Федерации (далее – Кодекс). </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Кодексом предусмотрено, что удержания из заработной платы работника производятся только в случаях, предусмотренных Кодексом и иными федеральными законами.</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Удержания из заработной платы работника для погашения его задолженности работодателю могут производиться:</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bookmarkStart w:id="0" w:name="p2593"/>
      <w:bookmarkEnd w:id="0"/>
      <w:r w:rsidRPr="00FF371F">
        <w:rPr>
          <w:rFonts w:ascii="Times New Roman" w:eastAsia="Times New Roman" w:hAnsi="Times New Roman" w:cs="Times New Roman"/>
          <w:sz w:val="28"/>
          <w:szCs w:val="28"/>
          <w:lang w:eastAsia="ru-RU"/>
        </w:rPr>
        <w:t>для возмещения неотработанного аванса, выданного работнику в счет заработной платы;</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bookmarkStart w:id="1" w:name="p2594"/>
      <w:bookmarkEnd w:id="1"/>
      <w:r w:rsidRPr="00FF371F">
        <w:rPr>
          <w:rFonts w:ascii="Times New Roman" w:eastAsia="Times New Roman" w:hAnsi="Times New Roman" w:cs="Times New Roman"/>
          <w:sz w:val="28"/>
          <w:szCs w:val="28"/>
          <w:lang w:eastAsia="ru-RU"/>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bookmarkStart w:id="2" w:name="p2595"/>
      <w:bookmarkEnd w:id="2"/>
      <w:r w:rsidRPr="00FF371F">
        <w:rPr>
          <w:rFonts w:ascii="Times New Roman" w:eastAsia="Times New Roman" w:hAnsi="Times New Roman" w:cs="Times New Roman"/>
          <w:sz w:val="28"/>
          <w:szCs w:val="28"/>
          <w:lang w:eastAsia="ru-RU"/>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Кодекса. (часть 2 статьи 137 Кодекса</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 xml:space="preserve">При этом, в соответствии с частью 3 статьи 137 Кодекса) в случаях, предусмотренных </w:t>
      </w:r>
      <w:hyperlink w:anchor="p2593" w:history="1">
        <w:r w:rsidRPr="00FF371F">
          <w:rPr>
            <w:rFonts w:ascii="Times New Roman" w:eastAsia="Times New Roman" w:hAnsi="Times New Roman" w:cs="Times New Roman"/>
            <w:color w:val="0000FF"/>
            <w:sz w:val="28"/>
            <w:szCs w:val="28"/>
            <w:u w:val="single"/>
            <w:lang w:eastAsia="ru-RU"/>
          </w:rPr>
          <w:t>абзацами вторым,</w:t>
        </w:r>
      </w:hyperlink>
      <w:r w:rsidRPr="00FF371F">
        <w:rPr>
          <w:rFonts w:ascii="Times New Roman" w:eastAsia="Times New Roman" w:hAnsi="Times New Roman" w:cs="Times New Roman"/>
          <w:sz w:val="28"/>
          <w:szCs w:val="28"/>
          <w:lang w:eastAsia="ru-RU"/>
        </w:rPr>
        <w:t xml:space="preserve"> </w:t>
      </w:r>
      <w:hyperlink w:anchor="p2594" w:history="1">
        <w:r w:rsidRPr="00FF371F">
          <w:rPr>
            <w:rFonts w:ascii="Times New Roman" w:eastAsia="Times New Roman" w:hAnsi="Times New Roman" w:cs="Times New Roman"/>
            <w:color w:val="0000FF"/>
            <w:sz w:val="28"/>
            <w:szCs w:val="28"/>
            <w:u w:val="single"/>
            <w:lang w:eastAsia="ru-RU"/>
          </w:rPr>
          <w:t>третьим</w:t>
        </w:r>
      </w:hyperlink>
      <w:r w:rsidRPr="00FF371F">
        <w:rPr>
          <w:rFonts w:ascii="Times New Roman" w:eastAsia="Times New Roman" w:hAnsi="Times New Roman" w:cs="Times New Roman"/>
          <w:sz w:val="28"/>
          <w:szCs w:val="28"/>
          <w:lang w:eastAsia="ru-RU"/>
        </w:rPr>
        <w:t xml:space="preserve"> и </w:t>
      </w:r>
      <w:hyperlink w:anchor="p2595" w:history="1">
        <w:r w:rsidRPr="00FF371F">
          <w:rPr>
            <w:rFonts w:ascii="Times New Roman" w:eastAsia="Times New Roman" w:hAnsi="Times New Roman" w:cs="Times New Roman"/>
            <w:color w:val="0000FF"/>
            <w:sz w:val="28"/>
            <w:szCs w:val="28"/>
            <w:u w:val="single"/>
            <w:lang w:eastAsia="ru-RU"/>
          </w:rPr>
          <w:t>четвертым</w:t>
        </w:r>
      </w:hyperlink>
      <w:r w:rsidRPr="00FF371F">
        <w:rPr>
          <w:rFonts w:ascii="Times New Roman" w:eastAsia="Times New Roman" w:hAnsi="Times New Roman" w:cs="Times New Roman"/>
          <w:sz w:val="28"/>
          <w:szCs w:val="28"/>
          <w:lang w:eastAsia="ru-RU"/>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счетной ошибки;</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если заработная плата была излишне выплачена работнику в связи с его неправомерными действиями, установленными судом.</w:t>
      </w:r>
    </w:p>
    <w:p w:rsidR="00FF371F" w:rsidRPr="00FF371F" w:rsidRDefault="00FF371F" w:rsidP="00FF371F">
      <w:pPr>
        <w:spacing w:after="0" w:line="240" w:lineRule="auto"/>
        <w:jc w:val="both"/>
        <w:rPr>
          <w:rFonts w:ascii="Verdana" w:eastAsia="Times New Roman" w:hAnsi="Verdana" w:cs="Times New Roman"/>
          <w:sz w:val="21"/>
          <w:szCs w:val="21"/>
          <w:lang w:eastAsia="ru-RU"/>
        </w:rPr>
      </w:pPr>
      <w:r w:rsidRPr="00FF371F">
        <w:rPr>
          <w:rFonts w:ascii="Times New Roman" w:eastAsia="Times New Roman" w:hAnsi="Times New Roman" w:cs="Times New Roman"/>
          <w:sz w:val="24"/>
          <w:szCs w:val="24"/>
          <w:lang w:eastAsia="ru-RU"/>
        </w:rPr>
        <w:lastRenderedPageBreak/>
        <w:t> </w:t>
      </w:r>
    </w:p>
    <w:p w:rsidR="00FF371F" w:rsidRPr="00FF371F" w:rsidRDefault="00FF371F" w:rsidP="00FF371F">
      <w:pPr>
        <w:spacing w:after="0" w:line="240" w:lineRule="auto"/>
        <w:ind w:firstLine="540"/>
        <w:jc w:val="both"/>
        <w:rPr>
          <w:rFonts w:ascii="Times New Roman" w:eastAsia="Times New Roman" w:hAnsi="Times New Roman" w:cs="Times New Roman"/>
          <w:bCs/>
          <w:sz w:val="28"/>
          <w:szCs w:val="28"/>
          <w:lang w:eastAsia="ru-RU"/>
        </w:rPr>
      </w:pPr>
      <w:r w:rsidRPr="00FF371F">
        <w:rPr>
          <w:rFonts w:ascii="Times New Roman" w:eastAsia="Times New Roman" w:hAnsi="Times New Roman" w:cs="Times New Roman"/>
          <w:bCs/>
          <w:sz w:val="28"/>
          <w:szCs w:val="28"/>
          <w:lang w:eastAsia="ru-RU"/>
        </w:rPr>
        <w:t>Статьей 138 Кодекса ограничен размер удержаний из заработной платы.</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bCs/>
          <w:sz w:val="28"/>
          <w:szCs w:val="28"/>
          <w:lang w:eastAsia="ru-RU"/>
        </w:rPr>
        <w:t>Часть 1 статьи 138 Кодекса установлено, что о</w:t>
      </w:r>
      <w:r w:rsidRPr="00FF371F">
        <w:rPr>
          <w:rFonts w:ascii="Times New Roman" w:eastAsia="Times New Roman" w:hAnsi="Times New Roman" w:cs="Times New Roman"/>
          <w:sz w:val="28"/>
          <w:szCs w:val="28"/>
          <w:lang w:eastAsia="ru-RU"/>
        </w:rPr>
        <w:t>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F371F" w:rsidRPr="00FF371F" w:rsidRDefault="00FF371F" w:rsidP="00FF371F">
      <w:pPr>
        <w:spacing w:after="0" w:line="240" w:lineRule="auto"/>
        <w:ind w:firstLine="540"/>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Не допускаются удержания из выплат, на которые в соответствии с федеральным законом не обращается взыскание.</w:t>
      </w:r>
    </w:p>
    <w:p w:rsidR="00FF371F" w:rsidRDefault="00FF371F" w:rsidP="00FF371F">
      <w:pPr>
        <w:spacing w:after="0" w:line="240" w:lineRule="auto"/>
        <w:jc w:val="both"/>
        <w:rPr>
          <w:rFonts w:ascii="Times New Roman" w:eastAsia="Times New Roman" w:hAnsi="Times New Roman" w:cs="Times New Roman"/>
          <w:sz w:val="28"/>
          <w:szCs w:val="28"/>
          <w:lang w:eastAsia="ru-RU"/>
        </w:rPr>
      </w:pPr>
    </w:p>
    <w:p w:rsidR="00FF371F" w:rsidRDefault="00FF371F" w:rsidP="00FF371F">
      <w:pPr>
        <w:spacing w:after="0" w:line="240" w:lineRule="auto"/>
        <w:jc w:val="both"/>
        <w:rPr>
          <w:rFonts w:ascii="Times New Roman" w:eastAsia="Times New Roman" w:hAnsi="Times New Roman" w:cs="Times New Roman"/>
          <w:sz w:val="28"/>
          <w:szCs w:val="28"/>
          <w:lang w:eastAsia="ru-RU"/>
        </w:rPr>
      </w:pPr>
      <w:r w:rsidRPr="00FF371F">
        <w:rPr>
          <w:rFonts w:ascii="Times New Roman" w:eastAsia="Times New Roman" w:hAnsi="Times New Roman" w:cs="Times New Roman"/>
          <w:sz w:val="28"/>
          <w:szCs w:val="28"/>
          <w:lang w:eastAsia="ru-RU"/>
        </w:rPr>
        <w:t> </w:t>
      </w:r>
    </w:p>
    <w:p w:rsidR="00FF371F" w:rsidRDefault="00FF371F" w:rsidP="00FF371F">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Прокурор района</w:t>
      </w:r>
      <w:bookmarkStart w:id="3" w:name="_GoBack"/>
      <w:bookmarkEnd w:id="3"/>
    </w:p>
    <w:p w:rsidR="00FF371F" w:rsidRDefault="00FF371F" w:rsidP="00FF371F">
      <w:pPr>
        <w:spacing w:after="0" w:line="240" w:lineRule="exact"/>
        <w:jc w:val="both"/>
        <w:rPr>
          <w:rFonts w:ascii="Times New Roman" w:eastAsia="Times New Roman" w:hAnsi="Times New Roman" w:cs="Times New Roman"/>
          <w:sz w:val="28"/>
          <w:szCs w:val="28"/>
          <w:lang w:eastAsia="ru-RU"/>
        </w:rPr>
      </w:pPr>
    </w:p>
    <w:p w:rsidR="00FF371F" w:rsidRPr="00FF371F" w:rsidRDefault="00FF371F" w:rsidP="00FF371F">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советник юстиции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О.В. Соснина</w:t>
      </w:r>
    </w:p>
    <w:p w:rsidR="00C44BF5" w:rsidRPr="00FF371F" w:rsidRDefault="00C44BF5" w:rsidP="00FF371F">
      <w:pPr>
        <w:spacing w:line="240" w:lineRule="exact"/>
        <w:rPr>
          <w:rFonts w:ascii="Times New Roman" w:hAnsi="Times New Roman" w:cs="Times New Roman"/>
          <w:sz w:val="28"/>
          <w:szCs w:val="28"/>
        </w:rPr>
      </w:pPr>
    </w:p>
    <w:sectPr w:rsidR="00C44BF5" w:rsidRPr="00FF3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1F"/>
    <w:rsid w:val="00C44BF5"/>
    <w:rsid w:val="00FF3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5900"/>
  <w15:chartTrackingRefBased/>
  <w15:docId w15:val="{52E2F676-0546-4094-A212-227AFD9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3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883412">
      <w:bodyDiv w:val="1"/>
      <w:marLeft w:val="0"/>
      <w:marRight w:val="0"/>
      <w:marTop w:val="0"/>
      <w:marBottom w:val="0"/>
      <w:divBdr>
        <w:top w:val="none" w:sz="0" w:space="0" w:color="auto"/>
        <w:left w:val="none" w:sz="0" w:space="0" w:color="auto"/>
        <w:bottom w:val="none" w:sz="0" w:space="0" w:color="auto"/>
        <w:right w:val="none" w:sz="0" w:space="0" w:color="auto"/>
      </w:divBdr>
      <w:divsChild>
        <w:div w:id="1862667296">
          <w:marLeft w:val="0"/>
          <w:marRight w:val="0"/>
          <w:marTop w:val="0"/>
          <w:marBottom w:val="0"/>
          <w:divBdr>
            <w:top w:val="none" w:sz="0" w:space="0" w:color="auto"/>
            <w:left w:val="none" w:sz="0" w:space="0" w:color="auto"/>
            <w:bottom w:val="none" w:sz="0" w:space="0" w:color="auto"/>
            <w:right w:val="none" w:sz="0" w:space="0" w:color="auto"/>
          </w:divBdr>
        </w:div>
        <w:div w:id="710229514">
          <w:marLeft w:val="0"/>
          <w:marRight w:val="0"/>
          <w:marTop w:val="0"/>
          <w:marBottom w:val="0"/>
          <w:divBdr>
            <w:top w:val="none" w:sz="0" w:space="0" w:color="auto"/>
            <w:left w:val="none" w:sz="0" w:space="0" w:color="auto"/>
            <w:bottom w:val="none" w:sz="0" w:space="0" w:color="auto"/>
            <w:right w:val="none" w:sz="0" w:space="0" w:color="auto"/>
          </w:divBdr>
        </w:div>
        <w:div w:id="800029019">
          <w:marLeft w:val="0"/>
          <w:marRight w:val="0"/>
          <w:marTop w:val="0"/>
          <w:marBottom w:val="0"/>
          <w:divBdr>
            <w:top w:val="none" w:sz="0" w:space="0" w:color="auto"/>
            <w:left w:val="none" w:sz="0" w:space="0" w:color="auto"/>
            <w:bottom w:val="none" w:sz="0" w:space="0" w:color="auto"/>
            <w:right w:val="none" w:sz="0" w:space="0" w:color="auto"/>
          </w:divBdr>
        </w:div>
        <w:div w:id="1335649515">
          <w:marLeft w:val="0"/>
          <w:marRight w:val="0"/>
          <w:marTop w:val="0"/>
          <w:marBottom w:val="0"/>
          <w:divBdr>
            <w:top w:val="none" w:sz="0" w:space="0" w:color="auto"/>
            <w:left w:val="none" w:sz="0" w:space="0" w:color="auto"/>
            <w:bottom w:val="none" w:sz="0" w:space="0" w:color="auto"/>
            <w:right w:val="none" w:sz="0" w:space="0" w:color="auto"/>
          </w:divBdr>
        </w:div>
        <w:div w:id="5242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2020-01-08T20:04:00Z</dcterms:created>
  <dcterms:modified xsi:type="dcterms:W3CDTF">2020-01-08T20:10:00Z</dcterms:modified>
</cp:coreProperties>
</file>