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F0" w:rsidRDefault="006148F0" w:rsidP="008C2568">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6148F0" w:rsidRDefault="006148F0" w:rsidP="006148F0">
      <w:pPr>
        <w:pStyle w:val="a3"/>
        <w:shd w:val="clear" w:color="auto" w:fill="FFFFFF"/>
        <w:spacing w:before="0" w:beforeAutospacing="0" w:after="0" w:afterAutospacing="0"/>
        <w:jc w:val="center"/>
        <w:rPr>
          <w:b/>
          <w:bCs/>
          <w:sz w:val="28"/>
          <w:szCs w:val="28"/>
        </w:rPr>
      </w:pPr>
      <w:r w:rsidRPr="006148F0">
        <w:rPr>
          <w:b/>
          <w:color w:val="000000"/>
          <w:sz w:val="28"/>
          <w:szCs w:val="28"/>
        </w:rPr>
        <w:t xml:space="preserve">Процедура изъятия </w:t>
      </w:r>
      <w:r w:rsidRPr="006148F0">
        <w:rPr>
          <w:b/>
          <w:bCs/>
          <w:sz w:val="28"/>
          <w:szCs w:val="28"/>
        </w:rPr>
        <w:t>земельного участка</w:t>
      </w:r>
    </w:p>
    <w:p w:rsidR="006148F0" w:rsidRPr="006148F0" w:rsidRDefault="006148F0" w:rsidP="006148F0">
      <w:pPr>
        <w:pStyle w:val="a3"/>
        <w:shd w:val="clear" w:color="auto" w:fill="FFFFFF"/>
        <w:spacing w:before="0" w:beforeAutospacing="0" w:after="0" w:afterAutospacing="0"/>
        <w:jc w:val="center"/>
        <w:rPr>
          <w:b/>
          <w:color w:val="000000"/>
          <w:sz w:val="28"/>
          <w:szCs w:val="28"/>
        </w:rPr>
      </w:pPr>
      <w:r w:rsidRPr="006148F0">
        <w:rPr>
          <w:b/>
          <w:bCs/>
          <w:sz w:val="28"/>
          <w:szCs w:val="28"/>
        </w:rPr>
        <w:t xml:space="preserve"> из земель сельскохозяйственного назначения</w:t>
      </w:r>
    </w:p>
    <w:p w:rsidR="006148F0" w:rsidRDefault="006148F0" w:rsidP="006148F0">
      <w:pPr>
        <w:pStyle w:val="a3"/>
        <w:shd w:val="clear" w:color="auto" w:fill="FFFFFF"/>
        <w:spacing w:before="0" w:beforeAutospacing="0" w:after="0" w:afterAutospacing="0"/>
        <w:jc w:val="both"/>
        <w:rPr>
          <w:color w:val="000000"/>
          <w:sz w:val="28"/>
          <w:szCs w:val="28"/>
        </w:rPr>
      </w:pPr>
      <w:r>
        <w:rPr>
          <w:color w:val="000000"/>
          <w:sz w:val="28"/>
          <w:szCs w:val="28"/>
        </w:rPr>
        <w:t xml:space="preserve">     </w:t>
      </w:r>
    </w:p>
    <w:p w:rsidR="006148F0" w:rsidRPr="006148F0" w:rsidRDefault="006148F0" w:rsidP="006148F0">
      <w:pPr>
        <w:pStyle w:val="a3"/>
        <w:shd w:val="clear" w:color="auto" w:fill="FFFFFF"/>
        <w:spacing w:before="0" w:beforeAutospacing="0" w:after="0" w:afterAutospacing="0"/>
        <w:jc w:val="both"/>
        <w:rPr>
          <w:color w:val="000000"/>
        </w:rPr>
      </w:pPr>
      <w:r w:rsidRPr="006148F0">
        <w:rPr>
          <w:color w:val="000000"/>
        </w:rPr>
        <w:t xml:space="preserve">       </w:t>
      </w:r>
      <w:r w:rsidRPr="006148F0">
        <w:rPr>
          <w:color w:val="000000"/>
        </w:rPr>
        <w:t xml:space="preserve">Изъятием земельного </w:t>
      </w:r>
      <w:r w:rsidRPr="006148F0">
        <w:rPr>
          <w:color w:val="000000"/>
        </w:rPr>
        <w:t xml:space="preserve">участка у собственника является </w:t>
      </w:r>
      <w:r w:rsidRPr="006148F0">
        <w:rPr>
          <w:color w:val="000000"/>
        </w:rPr>
        <w:t>законодательная мера, применяемая к лицам, использующим этот объект собственности не по назначению или же с нарушением  установленных правил использования данного природного ресурса.</w:t>
      </w:r>
    </w:p>
    <w:p w:rsidR="006148F0" w:rsidRPr="006148F0" w:rsidRDefault="006148F0" w:rsidP="006148F0">
      <w:pPr>
        <w:pStyle w:val="a3"/>
        <w:shd w:val="clear" w:color="auto" w:fill="FFFFFF"/>
        <w:spacing w:before="0" w:beforeAutospacing="0" w:after="0" w:afterAutospacing="0"/>
        <w:rPr>
          <w:color w:val="000000"/>
        </w:rPr>
      </w:pPr>
      <w:r w:rsidRPr="006148F0">
        <w:rPr>
          <w:color w:val="000000"/>
        </w:rPr>
        <w:t xml:space="preserve">       </w:t>
      </w:r>
      <w:r w:rsidRPr="006148F0">
        <w:rPr>
          <w:color w:val="000000"/>
        </w:rPr>
        <w:t>Процедура конфискации регламентируется ГК, ЗК, ЖК и КоАП РФ.</w:t>
      </w:r>
    </w:p>
    <w:p w:rsidR="006148F0" w:rsidRPr="006148F0" w:rsidRDefault="006148F0" w:rsidP="006148F0">
      <w:pPr>
        <w:pStyle w:val="a3"/>
        <w:shd w:val="clear" w:color="auto" w:fill="FFFFFF"/>
        <w:rPr>
          <w:bCs/>
          <w:color w:val="000000"/>
        </w:rPr>
      </w:pPr>
      <w:r w:rsidRPr="006148F0">
        <w:rPr>
          <w:color w:val="000000"/>
        </w:rPr>
        <w:t xml:space="preserve">       Сегодня мы публикуем для информации </w:t>
      </w:r>
      <w:r w:rsidRPr="006148F0">
        <w:rPr>
          <w:bCs/>
          <w:color w:val="000000"/>
        </w:rPr>
        <w:t>ст.6 Федерального закона от 24.07.2002 № 101-ФЗ  "Об обороте земель сельскохозяйственного назначения":</w:t>
      </w:r>
    </w:p>
    <w:p w:rsidR="008C2568" w:rsidRPr="006148F0" w:rsidRDefault="008C2568" w:rsidP="008C256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6148F0">
        <w:rPr>
          <w:rFonts w:ascii="Times New Roman" w:hAnsi="Times New Roman" w:cs="Times New Roman"/>
          <w:b/>
          <w:bCs/>
          <w:sz w:val="24"/>
          <w:szCs w:val="24"/>
        </w:rPr>
        <w:t xml:space="preserve">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 </w:t>
      </w:r>
    </w:p>
    <w:p w:rsidR="008C2568" w:rsidRPr="006148F0" w:rsidRDefault="008C2568" w:rsidP="008C2568">
      <w:pPr>
        <w:autoSpaceDE w:val="0"/>
        <w:autoSpaceDN w:val="0"/>
        <w:adjustRightInd w:val="0"/>
        <w:spacing w:after="0" w:line="240" w:lineRule="auto"/>
        <w:ind w:firstLine="540"/>
        <w:jc w:val="both"/>
        <w:rPr>
          <w:rFonts w:ascii="Times New Roman" w:hAnsi="Times New Roman" w:cs="Times New Roman"/>
          <w:sz w:val="24"/>
          <w:szCs w:val="24"/>
        </w:rPr>
      </w:pPr>
    </w:p>
    <w:p w:rsidR="008C2568" w:rsidRPr="006148F0" w:rsidRDefault="008C2568" w:rsidP="008C2568">
      <w:pPr>
        <w:autoSpaceDE w:val="0"/>
        <w:autoSpaceDN w:val="0"/>
        <w:adjustRightInd w:val="0"/>
        <w:spacing w:after="0" w:line="240" w:lineRule="auto"/>
        <w:ind w:firstLine="540"/>
        <w:jc w:val="both"/>
        <w:rPr>
          <w:rFonts w:ascii="Times New Roman" w:hAnsi="Times New Roman" w:cs="Times New Roman"/>
          <w:sz w:val="24"/>
          <w:szCs w:val="24"/>
        </w:rPr>
      </w:pPr>
      <w:bookmarkStart w:id="0" w:name="Par3"/>
      <w:bookmarkEnd w:id="0"/>
      <w:r w:rsidRPr="006148F0">
        <w:rPr>
          <w:rFonts w:ascii="Times New Roman" w:hAnsi="Times New Roman" w:cs="Times New Roman"/>
          <w:sz w:val="24"/>
          <w:szCs w:val="24"/>
        </w:rPr>
        <w:t>1. Земельный участок из земель сельскохозяйственного назначения может быть изъят у его собственника по решению суда в случае, если:</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bookmarkStart w:id="1" w:name="Par4"/>
      <w:bookmarkEnd w:id="1"/>
      <w:r w:rsidRPr="006148F0">
        <w:rPr>
          <w:rFonts w:ascii="Times New Roman" w:hAnsi="Times New Roman" w:cs="Times New Roman"/>
          <w:sz w:val="24"/>
          <w:szCs w:val="24"/>
        </w:rPr>
        <w:t>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 xml:space="preserve">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w:t>
      </w:r>
      <w:proofErr w:type="gramStart"/>
      <w:r w:rsidRPr="006148F0">
        <w:rPr>
          <w:rFonts w:ascii="Times New Roman" w:hAnsi="Times New Roman" w:cs="Times New Roman"/>
          <w:sz w:val="24"/>
          <w:szCs w:val="24"/>
        </w:rPr>
        <w:t>с даты выявления</w:t>
      </w:r>
      <w:proofErr w:type="gramEnd"/>
      <w:r w:rsidRPr="006148F0">
        <w:rPr>
          <w:rFonts w:ascii="Times New Roman" w:hAnsi="Times New Roman" w:cs="Times New Roman"/>
          <w:sz w:val="24"/>
          <w:szCs w:val="24"/>
        </w:rPr>
        <w:t xml:space="preserve"> в рамках федерального государственного земельного контроля (надзора) данного нарушения;</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3) такой земельный участок используется с нарушением законодательства Российской Федерации, повлекшим за собой существенное снижение плодородия земель сельскохозяйственного назначения или причинение вреда окружающей среде;</w:t>
      </w:r>
    </w:p>
    <w:tbl>
      <w:tblPr>
        <w:tblW w:w="206" w:type="pct"/>
        <w:tblCellMar>
          <w:left w:w="0" w:type="dxa"/>
          <w:right w:w="0" w:type="dxa"/>
        </w:tblCellMar>
        <w:tblLook w:val="0000" w:firstRow="0" w:lastRow="0" w:firstColumn="0" w:lastColumn="0" w:noHBand="0" w:noVBand="0"/>
      </w:tblPr>
      <w:tblGrid>
        <w:gridCol w:w="60"/>
        <w:gridCol w:w="224"/>
        <w:gridCol w:w="113"/>
      </w:tblGrid>
      <w:tr w:rsidR="000B61F2" w:rsidRPr="006148F0" w:rsidTr="000B61F2">
        <w:tc>
          <w:tcPr>
            <w:tcW w:w="60" w:type="dxa"/>
            <w:shd w:val="clear" w:color="auto" w:fill="CED3F1"/>
            <w:tcMar>
              <w:top w:w="0" w:type="dxa"/>
              <w:left w:w="0" w:type="dxa"/>
              <w:bottom w:w="0" w:type="dxa"/>
              <w:right w:w="0" w:type="dxa"/>
            </w:tcMar>
          </w:tcPr>
          <w:p w:rsidR="000B61F2" w:rsidRPr="006148F0" w:rsidRDefault="000B61F2">
            <w:pPr>
              <w:autoSpaceDE w:val="0"/>
              <w:autoSpaceDN w:val="0"/>
              <w:adjustRightInd w:val="0"/>
              <w:spacing w:after="0" w:line="240" w:lineRule="auto"/>
              <w:rPr>
                <w:rFonts w:ascii="Times New Roman" w:hAnsi="Times New Roman" w:cs="Times New Roman"/>
                <w:sz w:val="24"/>
                <w:szCs w:val="24"/>
              </w:rPr>
            </w:pPr>
          </w:p>
        </w:tc>
        <w:tc>
          <w:tcPr>
            <w:tcW w:w="224" w:type="dxa"/>
            <w:shd w:val="clear" w:color="auto" w:fill="F4F3F8"/>
            <w:tcMar>
              <w:top w:w="0" w:type="dxa"/>
              <w:left w:w="0" w:type="dxa"/>
              <w:bottom w:w="0" w:type="dxa"/>
              <w:right w:w="0" w:type="dxa"/>
            </w:tcMar>
          </w:tcPr>
          <w:p w:rsidR="000B61F2" w:rsidRPr="006148F0" w:rsidRDefault="000B61F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B61F2" w:rsidRPr="006148F0" w:rsidRDefault="000B61F2">
            <w:pPr>
              <w:autoSpaceDE w:val="0"/>
              <w:autoSpaceDN w:val="0"/>
              <w:adjustRightInd w:val="0"/>
              <w:spacing w:after="0" w:line="240" w:lineRule="auto"/>
              <w:jc w:val="both"/>
              <w:rPr>
                <w:rFonts w:ascii="Times New Roman" w:hAnsi="Times New Roman" w:cs="Times New Roman"/>
                <w:color w:val="392C69"/>
                <w:sz w:val="24"/>
                <w:szCs w:val="24"/>
              </w:rPr>
            </w:pPr>
          </w:p>
        </w:tc>
      </w:tr>
    </w:tbl>
    <w:p w:rsidR="008C2568" w:rsidRPr="006148F0" w:rsidRDefault="008C2568" w:rsidP="008C2568">
      <w:pPr>
        <w:autoSpaceDE w:val="0"/>
        <w:autoSpaceDN w:val="0"/>
        <w:adjustRightInd w:val="0"/>
        <w:spacing w:before="36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4) прио</w:t>
      </w:r>
      <w:bookmarkStart w:id="2" w:name="_GoBack"/>
      <w:bookmarkEnd w:id="2"/>
      <w:r w:rsidRPr="006148F0">
        <w:rPr>
          <w:rFonts w:ascii="Times New Roman" w:hAnsi="Times New Roman" w:cs="Times New Roman"/>
          <w:sz w:val="24"/>
          <w:szCs w:val="24"/>
        </w:rPr>
        <w:t>бретенный в соответствии с настоящей статьей такой земельный участок не используется по целевому назначению по истечении одного года с даты его приобретения.</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 xml:space="preserve">2. </w:t>
      </w:r>
      <w:hyperlink r:id="rId5" w:history="1">
        <w:r w:rsidRPr="006148F0">
          <w:rPr>
            <w:rFonts w:ascii="Times New Roman" w:hAnsi="Times New Roman" w:cs="Times New Roman"/>
            <w:color w:val="0000FF"/>
            <w:sz w:val="24"/>
            <w:szCs w:val="24"/>
          </w:rPr>
          <w:t>Признаки</w:t>
        </w:r>
      </w:hyperlink>
      <w:r w:rsidRPr="006148F0">
        <w:rPr>
          <w:rFonts w:ascii="Times New Roman" w:hAnsi="Times New Roman" w:cs="Times New Roman"/>
          <w:sz w:val="24"/>
          <w:szCs w:val="24"/>
        </w:rPr>
        <w:t xml:space="preserve">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устанавливаются Правительством Российской Федерации.</w:t>
      </w:r>
    </w:p>
    <w:p w:rsidR="008C2568" w:rsidRPr="006148F0" w:rsidRDefault="000B61F2" w:rsidP="008C2568">
      <w:pPr>
        <w:autoSpaceDE w:val="0"/>
        <w:autoSpaceDN w:val="0"/>
        <w:adjustRightInd w:val="0"/>
        <w:spacing w:before="280" w:after="0" w:line="240" w:lineRule="auto"/>
        <w:ind w:firstLine="540"/>
        <w:jc w:val="both"/>
        <w:rPr>
          <w:rFonts w:ascii="Times New Roman" w:hAnsi="Times New Roman" w:cs="Times New Roman"/>
          <w:sz w:val="24"/>
          <w:szCs w:val="24"/>
        </w:rPr>
      </w:pPr>
      <w:hyperlink r:id="rId6" w:history="1">
        <w:r w:rsidR="008C2568" w:rsidRPr="006148F0">
          <w:rPr>
            <w:rFonts w:ascii="Times New Roman" w:hAnsi="Times New Roman" w:cs="Times New Roman"/>
            <w:color w:val="0000FF"/>
            <w:sz w:val="24"/>
            <w:szCs w:val="24"/>
          </w:rPr>
          <w:t>Критерии</w:t>
        </w:r>
      </w:hyperlink>
      <w:r w:rsidR="008C2568" w:rsidRPr="006148F0">
        <w:rPr>
          <w:rFonts w:ascii="Times New Roman" w:hAnsi="Times New Roman" w:cs="Times New Roman"/>
          <w:sz w:val="24"/>
          <w:szCs w:val="24"/>
        </w:rPr>
        <w:t xml:space="preserve"> существенного снижения плодородия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7" w:history="1">
        <w:r w:rsidR="008C2568" w:rsidRPr="006148F0">
          <w:rPr>
            <w:rFonts w:ascii="Times New Roman" w:hAnsi="Times New Roman" w:cs="Times New Roman"/>
            <w:color w:val="0000FF"/>
            <w:sz w:val="24"/>
            <w:szCs w:val="24"/>
          </w:rPr>
          <w:t>законом</w:t>
        </w:r>
      </w:hyperlink>
      <w:r w:rsidR="008C2568" w:rsidRPr="006148F0">
        <w:rPr>
          <w:rFonts w:ascii="Times New Roman" w:hAnsi="Times New Roman" w:cs="Times New Roman"/>
          <w:sz w:val="24"/>
          <w:szCs w:val="24"/>
        </w:rPr>
        <w:t xml:space="preserve"> от 10 января 2002 года N 7-ФЗ "Об охране окружающей среды".</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 xml:space="preserve">3. В срок, указанный в </w:t>
      </w:r>
      <w:hyperlink w:anchor="Par4" w:history="1">
        <w:r w:rsidRPr="006148F0">
          <w:rPr>
            <w:rFonts w:ascii="Times New Roman" w:hAnsi="Times New Roman" w:cs="Times New Roman"/>
            <w:color w:val="0000FF"/>
            <w:sz w:val="24"/>
            <w:szCs w:val="24"/>
          </w:rPr>
          <w:t>подпункте 1 пункта 1</w:t>
        </w:r>
      </w:hyperlink>
      <w:r w:rsidRPr="006148F0">
        <w:rPr>
          <w:rFonts w:ascii="Times New Roman" w:hAnsi="Times New Roman" w:cs="Times New Roman"/>
          <w:sz w:val="24"/>
          <w:szCs w:val="24"/>
        </w:rP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ar4" w:history="1">
        <w:r w:rsidRPr="006148F0">
          <w:rPr>
            <w:rFonts w:ascii="Times New Roman" w:hAnsi="Times New Roman" w:cs="Times New Roman"/>
            <w:color w:val="0000FF"/>
            <w:sz w:val="24"/>
            <w:szCs w:val="24"/>
          </w:rPr>
          <w:t>подпункте 1 пункта 1</w:t>
        </w:r>
      </w:hyperlink>
      <w:r w:rsidRPr="006148F0">
        <w:rPr>
          <w:rFonts w:ascii="Times New Roman" w:hAnsi="Times New Roman" w:cs="Times New Roman"/>
          <w:sz w:val="24"/>
          <w:szCs w:val="24"/>
        </w:rPr>
        <w:t xml:space="preserve"> настоящей статьи.</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lastRenderedPageBreak/>
        <w:t xml:space="preserve">4. </w:t>
      </w:r>
      <w:proofErr w:type="gramStart"/>
      <w:r w:rsidRPr="006148F0">
        <w:rPr>
          <w:rFonts w:ascii="Times New Roman" w:hAnsi="Times New Roman" w:cs="Times New Roman"/>
          <w:sz w:val="24"/>
          <w:szCs w:val="24"/>
        </w:rPr>
        <w:t xml:space="preserve">В случае </w:t>
      </w:r>
      <w:proofErr w:type="spellStart"/>
      <w:r w:rsidRPr="006148F0">
        <w:rPr>
          <w:rFonts w:ascii="Times New Roman" w:hAnsi="Times New Roman" w:cs="Times New Roman"/>
          <w:sz w:val="24"/>
          <w:szCs w:val="24"/>
        </w:rPr>
        <w:t>неустранения</w:t>
      </w:r>
      <w:proofErr w:type="spellEnd"/>
      <w:r w:rsidRPr="006148F0">
        <w:rPr>
          <w:rFonts w:ascii="Times New Roman" w:hAnsi="Times New Roman" w:cs="Times New Roman"/>
          <w:sz w:val="24"/>
          <w:szCs w:val="24"/>
        </w:rPr>
        <w:t xml:space="preserve"> правонарушений, указанных в </w:t>
      </w:r>
      <w:hyperlink w:anchor="Par3" w:history="1">
        <w:r w:rsidRPr="006148F0">
          <w:rPr>
            <w:rFonts w:ascii="Times New Roman" w:hAnsi="Times New Roman" w:cs="Times New Roman"/>
            <w:color w:val="0000FF"/>
            <w:sz w:val="24"/>
            <w:szCs w:val="24"/>
          </w:rPr>
          <w:t>пункте 1</w:t>
        </w:r>
      </w:hyperlink>
      <w:r w:rsidRPr="006148F0">
        <w:rPr>
          <w:rFonts w:ascii="Times New Roman" w:hAnsi="Times New Roman" w:cs="Times New Roman"/>
          <w:sz w:val="24"/>
          <w:szCs w:val="24"/>
        </w:rPr>
        <w:t xml:space="preserve"> настоящей статьи,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w:t>
      </w:r>
      <w:proofErr w:type="spellStart"/>
      <w:r w:rsidRPr="006148F0">
        <w:rPr>
          <w:rFonts w:ascii="Times New Roman" w:hAnsi="Times New Roman" w:cs="Times New Roman"/>
          <w:sz w:val="24"/>
          <w:szCs w:val="24"/>
        </w:rPr>
        <w:t>неустранение</w:t>
      </w:r>
      <w:proofErr w:type="spellEnd"/>
      <w:r w:rsidRPr="006148F0">
        <w:rPr>
          <w:rFonts w:ascii="Times New Roman" w:hAnsi="Times New Roman" w:cs="Times New Roman"/>
          <w:sz w:val="24"/>
          <w:szCs w:val="24"/>
        </w:rPr>
        <w:t xml:space="preserve"> указанных нарушений в срок не позднее десяти рабочих дней со дня вступления в силу решения о привлечении виновного лица</w:t>
      </w:r>
      <w:proofErr w:type="gramEnd"/>
      <w:r w:rsidRPr="006148F0">
        <w:rPr>
          <w:rFonts w:ascii="Times New Roman" w:hAnsi="Times New Roman" w:cs="Times New Roman"/>
          <w:sz w:val="24"/>
          <w:szCs w:val="24"/>
        </w:rPr>
        <w:t xml:space="preserve"> к административной ответственности за неисполнение такого предписания:</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bookmarkStart w:id="3" w:name="Par14"/>
      <w:bookmarkEnd w:id="3"/>
      <w:r w:rsidRPr="006148F0">
        <w:rPr>
          <w:rFonts w:ascii="Times New Roman" w:hAnsi="Times New Roman" w:cs="Times New Roman"/>
          <w:sz w:val="24"/>
          <w:szCs w:val="24"/>
        </w:rPr>
        <w:t xml:space="preserve">1) направляет материалы, подтверждающие </w:t>
      </w:r>
      <w:proofErr w:type="spellStart"/>
      <w:r w:rsidRPr="006148F0">
        <w:rPr>
          <w:rFonts w:ascii="Times New Roman" w:hAnsi="Times New Roman" w:cs="Times New Roman"/>
          <w:sz w:val="24"/>
          <w:szCs w:val="24"/>
        </w:rPr>
        <w:t>неустранение</w:t>
      </w:r>
      <w:proofErr w:type="spellEnd"/>
      <w:r w:rsidRPr="006148F0">
        <w:rPr>
          <w:rFonts w:ascii="Times New Roman" w:hAnsi="Times New Roman" w:cs="Times New Roman"/>
          <w:sz w:val="24"/>
          <w:szCs w:val="24"/>
        </w:rPr>
        <w:t xml:space="preserve"> правонарушений, указанных в </w:t>
      </w:r>
      <w:hyperlink w:anchor="Par3" w:history="1">
        <w:r w:rsidRPr="006148F0">
          <w:rPr>
            <w:rFonts w:ascii="Times New Roman" w:hAnsi="Times New Roman" w:cs="Times New Roman"/>
            <w:color w:val="0000FF"/>
            <w:sz w:val="24"/>
            <w:szCs w:val="24"/>
          </w:rPr>
          <w:t>пункте 1</w:t>
        </w:r>
      </w:hyperlink>
      <w:r w:rsidRPr="006148F0">
        <w:rPr>
          <w:rFonts w:ascii="Times New Roman" w:hAnsi="Times New Roman" w:cs="Times New Roman"/>
          <w:sz w:val="24"/>
          <w:szCs w:val="24"/>
        </w:rPr>
        <w:t xml:space="preserve"> настоящей статьи, в уполномоченный орган исполнительной власти субъекта Российской Федерации;</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6148F0">
        <w:rPr>
          <w:rFonts w:ascii="Times New Roman" w:hAnsi="Times New Roman" w:cs="Times New Roman"/>
          <w:sz w:val="24"/>
          <w:szCs w:val="24"/>
        </w:rPr>
        <w:t xml:space="preserve">2) подает в </w:t>
      </w:r>
      <w:hyperlink r:id="rId8" w:history="1">
        <w:r w:rsidRPr="006148F0">
          <w:rPr>
            <w:rFonts w:ascii="Times New Roman" w:hAnsi="Times New Roman" w:cs="Times New Roman"/>
            <w:color w:val="0000FF"/>
            <w:sz w:val="24"/>
            <w:szCs w:val="24"/>
          </w:rPr>
          <w:t>порядке</w:t>
        </w:r>
      </w:hyperlink>
      <w:r w:rsidRPr="006148F0">
        <w:rPr>
          <w:rFonts w:ascii="Times New Roman" w:hAnsi="Times New Roman" w:cs="Times New Roman"/>
          <w:sz w:val="24"/>
          <w:szCs w:val="24"/>
        </w:rPr>
        <w:t xml:space="preserve">, установленном Федеральным </w:t>
      </w:r>
      <w:hyperlink r:id="rId9" w:history="1">
        <w:r w:rsidRPr="006148F0">
          <w:rPr>
            <w:rFonts w:ascii="Times New Roman" w:hAnsi="Times New Roman" w:cs="Times New Roman"/>
            <w:color w:val="0000FF"/>
            <w:sz w:val="24"/>
            <w:szCs w:val="24"/>
          </w:rPr>
          <w:t>законом</w:t>
        </w:r>
      </w:hyperlink>
      <w:r w:rsidRPr="006148F0">
        <w:rPr>
          <w:rFonts w:ascii="Times New Roman" w:hAnsi="Times New Roman" w:cs="Times New Roman"/>
          <w:sz w:val="24"/>
          <w:szCs w:val="24"/>
        </w:rP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w:t>
      </w:r>
      <w:proofErr w:type="gramEnd"/>
      <w:r w:rsidRPr="006148F0">
        <w:rPr>
          <w:rFonts w:ascii="Times New Roman" w:hAnsi="Times New Roman" w:cs="Times New Roman"/>
          <w:sz w:val="24"/>
          <w:szCs w:val="24"/>
        </w:rPr>
        <w:t xml:space="preserve">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 xml:space="preserve">5. </w:t>
      </w:r>
      <w:proofErr w:type="gramStart"/>
      <w:r w:rsidRPr="006148F0">
        <w:rPr>
          <w:rFonts w:ascii="Times New Roman" w:hAnsi="Times New Roman" w:cs="Times New Roman"/>
          <w:sz w:val="24"/>
          <w:szCs w:val="24"/>
        </w:rPr>
        <w:t xml:space="preserve">Уполномоченный орган исполнительной власти субъекта Российской Федерации в течение двух месяцев со дня поступления материалов, указанных в </w:t>
      </w:r>
      <w:hyperlink w:anchor="Par14" w:history="1">
        <w:r w:rsidRPr="006148F0">
          <w:rPr>
            <w:rFonts w:ascii="Times New Roman" w:hAnsi="Times New Roman" w:cs="Times New Roman"/>
            <w:color w:val="0000FF"/>
            <w:sz w:val="24"/>
            <w:szCs w:val="24"/>
          </w:rPr>
          <w:t>подпункте 1 пункта 4</w:t>
        </w:r>
      </w:hyperlink>
      <w:r w:rsidRPr="006148F0">
        <w:rPr>
          <w:rFonts w:ascii="Times New Roman" w:hAnsi="Times New Roman" w:cs="Times New Roman"/>
          <w:sz w:val="24"/>
          <w:szCs w:val="24"/>
        </w:rPr>
        <w:t xml:space="preserve"> настоящей статьи, обращается в суд с требованием об изъятии земельного участка из земель сельскохозяйственного назначения по одному из оснований, предусмотренных </w:t>
      </w:r>
      <w:hyperlink w:anchor="Par3" w:history="1">
        <w:r w:rsidRPr="006148F0">
          <w:rPr>
            <w:rFonts w:ascii="Times New Roman" w:hAnsi="Times New Roman" w:cs="Times New Roman"/>
            <w:color w:val="0000FF"/>
            <w:sz w:val="24"/>
            <w:szCs w:val="24"/>
          </w:rPr>
          <w:t>пунктом 1</w:t>
        </w:r>
      </w:hyperlink>
      <w:r w:rsidRPr="006148F0">
        <w:rPr>
          <w:rFonts w:ascii="Times New Roman" w:hAnsi="Times New Roman" w:cs="Times New Roman"/>
          <w:sz w:val="24"/>
          <w:szCs w:val="24"/>
        </w:rPr>
        <w:t xml:space="preserve"> настоящей статьи, и о его продаже с публичных торгов.</w:t>
      </w:r>
      <w:proofErr w:type="gramEnd"/>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 xml:space="preserve">6. </w:t>
      </w:r>
      <w:proofErr w:type="gramStart"/>
      <w:r w:rsidRPr="006148F0">
        <w:rPr>
          <w:rFonts w:ascii="Times New Roman" w:hAnsi="Times New Roman" w:cs="Times New Roman"/>
          <w:sz w:val="24"/>
          <w:szCs w:val="24"/>
        </w:rPr>
        <w:t xml:space="preserve">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 предусмотренных </w:t>
      </w:r>
      <w:hyperlink w:anchor="Par3" w:history="1">
        <w:r w:rsidRPr="006148F0">
          <w:rPr>
            <w:rFonts w:ascii="Times New Roman" w:hAnsi="Times New Roman" w:cs="Times New Roman"/>
            <w:color w:val="0000FF"/>
            <w:sz w:val="24"/>
            <w:szCs w:val="24"/>
          </w:rPr>
          <w:t>пунктом 1</w:t>
        </w:r>
      </w:hyperlink>
      <w:r w:rsidRPr="006148F0">
        <w:rPr>
          <w:rFonts w:ascii="Times New Roman" w:hAnsi="Times New Roman" w:cs="Times New Roman"/>
          <w:sz w:val="24"/>
          <w:szCs w:val="24"/>
        </w:rPr>
        <w:t xml:space="preserve"> настоящей статьи,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 установленном гражданским законодательством, с</w:t>
      </w:r>
      <w:proofErr w:type="gramEnd"/>
      <w:r w:rsidRPr="006148F0">
        <w:rPr>
          <w:rFonts w:ascii="Times New Roman" w:hAnsi="Times New Roman" w:cs="Times New Roman"/>
          <w:sz w:val="24"/>
          <w:szCs w:val="24"/>
        </w:rPr>
        <w:t xml:space="preserve"> учетом особенностей, предусмотренных настоящей статьей.</w:t>
      </w:r>
    </w:p>
    <w:p w:rsidR="008C2568" w:rsidRPr="006148F0" w:rsidRDefault="008C2568" w:rsidP="008C2568">
      <w:pPr>
        <w:autoSpaceDE w:val="0"/>
        <w:autoSpaceDN w:val="0"/>
        <w:adjustRightInd w:val="0"/>
        <w:spacing w:after="0" w:line="240" w:lineRule="auto"/>
        <w:rPr>
          <w:rFonts w:ascii="Times New Roman" w:hAnsi="Times New Roman" w:cs="Times New Roman"/>
          <w:sz w:val="24"/>
          <w:szCs w:val="24"/>
        </w:rPr>
      </w:pPr>
    </w:p>
    <w:p w:rsidR="008C2568" w:rsidRPr="006148F0" w:rsidRDefault="006148F0" w:rsidP="008C2568">
      <w:pPr>
        <w:autoSpaceDE w:val="0"/>
        <w:autoSpaceDN w:val="0"/>
        <w:adjustRightInd w:val="0"/>
        <w:spacing w:before="36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C2568" w:rsidRPr="006148F0">
        <w:rPr>
          <w:rFonts w:ascii="Times New Roman" w:hAnsi="Times New Roman" w:cs="Times New Roman"/>
          <w:sz w:val="24"/>
          <w:szCs w:val="24"/>
        </w:rPr>
        <w:t xml:space="preserve">7. </w:t>
      </w:r>
      <w:proofErr w:type="gramStart"/>
      <w:r w:rsidR="008C2568" w:rsidRPr="006148F0">
        <w:rPr>
          <w:rFonts w:ascii="Times New Roman" w:hAnsi="Times New Roman" w:cs="Times New Roman"/>
          <w:sz w:val="24"/>
          <w:szCs w:val="24"/>
        </w:rPr>
        <w:t xml:space="preserve">Начальной ценой изъятого земельного участка из земель сельскохозяйственного назначения на публичных торгах является рыночная стоимость такого земельного участка, определенная в соответствии с Федеральным </w:t>
      </w:r>
      <w:hyperlink r:id="rId10" w:history="1">
        <w:r w:rsidR="008C2568" w:rsidRPr="006148F0">
          <w:rPr>
            <w:rFonts w:ascii="Times New Roman" w:hAnsi="Times New Roman" w:cs="Times New Roman"/>
            <w:color w:val="0000FF"/>
            <w:sz w:val="24"/>
            <w:szCs w:val="24"/>
          </w:rPr>
          <w:t>законом</w:t>
        </w:r>
      </w:hyperlink>
      <w:r w:rsidR="008C2568" w:rsidRPr="006148F0">
        <w:rPr>
          <w:rFonts w:ascii="Times New Roman" w:hAnsi="Times New Roman" w:cs="Times New Roman"/>
          <w:sz w:val="24"/>
          <w:szCs w:val="24"/>
        </w:rPr>
        <w:t xml:space="preserve"> от 29 июля 1998 года N 135-ФЗ "Об оценочной деятельности в Российской Федерации", или кадастровая стоимость такого земельного участка, определенная в соответствии с Федеральным </w:t>
      </w:r>
      <w:hyperlink r:id="rId11" w:history="1">
        <w:r w:rsidR="008C2568" w:rsidRPr="006148F0">
          <w:rPr>
            <w:rFonts w:ascii="Times New Roman" w:hAnsi="Times New Roman" w:cs="Times New Roman"/>
            <w:color w:val="0000FF"/>
            <w:sz w:val="24"/>
            <w:szCs w:val="24"/>
          </w:rPr>
          <w:t>законом</w:t>
        </w:r>
      </w:hyperlink>
      <w:r w:rsidR="008C2568" w:rsidRPr="006148F0">
        <w:rPr>
          <w:rFonts w:ascii="Times New Roman" w:hAnsi="Times New Roman" w:cs="Times New Roman"/>
          <w:sz w:val="24"/>
          <w:szCs w:val="24"/>
        </w:rPr>
        <w:t xml:space="preserve"> от 3 июля 2016 года N 237-ФЗ "О государственной кадастровой оценке</w:t>
      </w:r>
      <w:proofErr w:type="gramEnd"/>
      <w:r w:rsidR="008C2568" w:rsidRPr="006148F0">
        <w:rPr>
          <w:rFonts w:ascii="Times New Roman" w:hAnsi="Times New Roman" w:cs="Times New Roman"/>
          <w:sz w:val="24"/>
          <w:szCs w:val="24"/>
        </w:rPr>
        <w:t>", если результаты государственной кадастровой оценки утверждены не ранее чем за пять лет до даты принятия решения о проведении публичных торгов.</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 xml:space="preserve">Способ определения начальной цены изъятого земельного участка из земель сельскохозяйственного назначения для проведения публичных торгов указывается </w:t>
      </w:r>
      <w:proofErr w:type="gramStart"/>
      <w:r w:rsidRPr="006148F0">
        <w:rPr>
          <w:rFonts w:ascii="Times New Roman" w:hAnsi="Times New Roman" w:cs="Times New Roman"/>
          <w:sz w:val="24"/>
          <w:szCs w:val="24"/>
        </w:rPr>
        <w:t>в решении суда об изъятии земельного участка из земель сельскохозяйственного назначения по одному из оснований</w:t>
      </w:r>
      <w:proofErr w:type="gramEnd"/>
      <w:r w:rsidRPr="006148F0">
        <w:rPr>
          <w:rFonts w:ascii="Times New Roman" w:hAnsi="Times New Roman" w:cs="Times New Roman"/>
          <w:sz w:val="24"/>
          <w:szCs w:val="24"/>
        </w:rPr>
        <w:t xml:space="preserve">, предусмотренных </w:t>
      </w:r>
      <w:hyperlink w:anchor="Par3" w:history="1">
        <w:r w:rsidRPr="006148F0">
          <w:rPr>
            <w:rFonts w:ascii="Times New Roman" w:hAnsi="Times New Roman" w:cs="Times New Roman"/>
            <w:color w:val="0000FF"/>
            <w:sz w:val="24"/>
            <w:szCs w:val="24"/>
          </w:rPr>
          <w:t>пунктом 1</w:t>
        </w:r>
      </w:hyperlink>
      <w:r w:rsidRPr="006148F0">
        <w:rPr>
          <w:rFonts w:ascii="Times New Roman" w:hAnsi="Times New Roman" w:cs="Times New Roman"/>
          <w:sz w:val="24"/>
          <w:szCs w:val="24"/>
        </w:rPr>
        <w:t xml:space="preserve"> настоящей статьи, и о его продаже с публичных торгов.</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8. В случае</w:t>
      </w:r>
      <w:proofErr w:type="gramStart"/>
      <w:r w:rsidRPr="006148F0">
        <w:rPr>
          <w:rFonts w:ascii="Times New Roman" w:hAnsi="Times New Roman" w:cs="Times New Roman"/>
          <w:sz w:val="24"/>
          <w:szCs w:val="24"/>
        </w:rPr>
        <w:t>,</w:t>
      </w:r>
      <w:proofErr w:type="gramEnd"/>
      <w:r w:rsidRPr="006148F0">
        <w:rPr>
          <w:rFonts w:ascii="Times New Roman" w:hAnsi="Times New Roman" w:cs="Times New Roman"/>
          <w:sz w:val="24"/>
          <w:szCs w:val="24"/>
        </w:rPr>
        <w:t xml:space="preserve"> если по результатам обследований, предусмотренных Федеральным </w:t>
      </w:r>
      <w:hyperlink r:id="rId12" w:history="1">
        <w:r w:rsidRPr="006148F0">
          <w:rPr>
            <w:rFonts w:ascii="Times New Roman" w:hAnsi="Times New Roman" w:cs="Times New Roman"/>
            <w:color w:val="0000FF"/>
            <w:sz w:val="24"/>
            <w:szCs w:val="24"/>
          </w:rPr>
          <w:t>законом</w:t>
        </w:r>
      </w:hyperlink>
      <w:r w:rsidRPr="006148F0">
        <w:rPr>
          <w:rFonts w:ascii="Times New Roman" w:hAnsi="Times New Roman" w:cs="Times New Roman"/>
          <w:sz w:val="24"/>
          <w:szCs w:val="24"/>
        </w:rPr>
        <w:t xml:space="preserve"> от 16 июля 1998 года N 101-ФЗ "О государственном регулировании обеспечения </w:t>
      </w:r>
      <w:r w:rsidRPr="006148F0">
        <w:rPr>
          <w:rFonts w:ascii="Times New Roman" w:hAnsi="Times New Roman" w:cs="Times New Roman"/>
          <w:sz w:val="24"/>
          <w:szCs w:val="24"/>
        </w:rPr>
        <w:lastRenderedPageBreak/>
        <w:t>плодородия земель сельскохозяйственного назначения", установлено, что в отношении земельного участка из земель сельскохозяйственного назначения требуется проведение мероприятий, связанных с воспроизводством плодородия земель сельскохозяйственного назначения, начальная цена такого земельного участка уменьшается на величину, равную стоимости проведения этих мероприятий, но не более чем на 30 процентов.</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Виды мероприятий, связанных с воспроизводством плодородия земель сельскохозяйственного назначения, и порядок определения стоимости их проведения для целей настоящей статьи устанавливаются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9.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10. В случае</w:t>
      </w:r>
      <w:proofErr w:type="gramStart"/>
      <w:r w:rsidRPr="006148F0">
        <w:rPr>
          <w:rFonts w:ascii="Times New Roman" w:hAnsi="Times New Roman" w:cs="Times New Roman"/>
          <w:sz w:val="24"/>
          <w:szCs w:val="24"/>
        </w:rPr>
        <w:t>,</w:t>
      </w:r>
      <w:proofErr w:type="gramEnd"/>
      <w:r w:rsidRPr="006148F0">
        <w:rPr>
          <w:rFonts w:ascii="Times New Roman" w:hAnsi="Times New Roman" w:cs="Times New Roman"/>
          <w:sz w:val="24"/>
          <w:szCs w:val="24"/>
        </w:rPr>
        <w:t xml:space="preserve"> если повторные публичные торги по продаже земельного участка из земель сельскохозяйственного назначения признаны несостоявшимися, в срок не позднее одного месяца со дня признания их несостоявшимися уполномоченный орган исполнительной власти субъекта Российской Федерации проводит продажу такого земельного участка посредством проведения торгов в форме публичного предложения.</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6148F0">
        <w:rPr>
          <w:rFonts w:ascii="Times New Roman" w:hAnsi="Times New Roman" w:cs="Times New Roman"/>
          <w:sz w:val="24"/>
          <w:szCs w:val="24"/>
        </w:rPr>
        <w:t>Уполномоченный орган исполнительной власти субъекта Российской Федерации не менее чем за тридцать дней до дня проведения торгов в форме публичного предложения также обеспечивает опубликование информационного сообщения о проведении этих торгов в порядке, установленном для официального опубликования (обнародования) муниципальных правовых актов уставом муниципального образования, на территории которого расположен земельный участок из земель сельскохозяйственного назначения.</w:t>
      </w:r>
      <w:proofErr w:type="gramEnd"/>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6148F0">
        <w:rPr>
          <w:rFonts w:ascii="Times New Roman" w:hAnsi="Times New Roman" w:cs="Times New Roman"/>
          <w:sz w:val="24"/>
          <w:szCs w:val="24"/>
        </w:rPr>
        <w:t>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w:t>
      </w:r>
      <w:proofErr w:type="gramEnd"/>
      <w:r w:rsidRPr="006148F0">
        <w:rPr>
          <w:rFonts w:ascii="Times New Roman" w:hAnsi="Times New Roman" w:cs="Times New Roman"/>
          <w:sz w:val="24"/>
          <w:szCs w:val="24"/>
        </w:rPr>
        <w:t xml:space="preserve"> этих торгов дополнительно указываются величина снижения начальной цены продажи такого земельного участка и срок, по истечении которого последовательно снижается указанная в данном информационном сообщении начальная цена.</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11. Информационное сообщение о проведении торгов в форме публичного предложения должно содержать следующие сведения:</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1) наименование организатора торгов;</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2) место, дата, время и порядок проведения торгов в форме публичного предложения;</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3) предмет торгов в форме публичного предложения (кадастровый номер земельного участка из земель сельскохозяйственного назначения, обременения прав на такой земельный участок, ограничения в использовании такого земельного участка, категория земель);</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lastRenderedPageBreak/>
        <w:t>4) 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5) начальная цена продажи такого земельного участка;</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6) минимальная цена предложения, по которой может быть продан такой земельный участок;</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7) величина снижения начальной цены продажи такого земельного участка до минимальной цены предложения, по которой может быть продан такой земельный участок;</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8) величина повышения начальной цены продажи такого земельного участка;</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9) форма подачи предложений, порядок их приема, адрес места их приема, дата и время начала и окончания приема предложений;</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10) размер задатка, порядок его внесения участниками торгов в форме публичного предложения и возврата им задатка, банковские реквизиты счета для перечисления задатка;</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11) перечень представляемых участниками торгов в форме публичного предложения документов и требования к их оформлению;</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12) срок заключения договора купли-продажи такого земельного участка;</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13) место и срок подведения итогов торгов в форме публичного предложения.</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12. Начальная цена продажи земельного участка из земель сельскохозяйственного назначения посредством проведения торгов в форме публичного предложения устанавливается в размере начальной цены повторных публичных торгов, признанных несостоявшимися. Минимальная цена предложения, по которой может быть продан такой земельный участок, составляет 50 процентов от начальной цены, установленной для продажи такого земельного участка посредством проведения торгов в форме публичного предложения. Цена первоначального предложения устанавливается в размере начальной цены, установленной для продажи такого земельного участка посредством проведения торгов в форме публичного предложения. Величина снижения начальной цены продажи такого земельного участка устанавливается в пределах трех процентов от цены первоначального предложения и не изменяется в течение всей процедуры торгов.</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Продажа земельного участка из земель сельскохозяйственного назначения посредством проведения торгов в форме публичного предложения осуществляется с использованием открытой формы подачи предложений о цене такого земельного участка путем последовательного снижения цены первоначального предложения на величину снижения начальной цены продажи такого земельного участка.</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Право приобретения земельного участка из земель сельскохозяйственного назначения принадлежит участнику, который подтвердил цену первоначального предложения или цену предложения, сложившуюся на соответствующей величине снижения начальной цены продажи такого земельного участка, при отсутствии предложений других участников торгов в форме публичного предложения.</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В случае</w:t>
      </w:r>
      <w:proofErr w:type="gramStart"/>
      <w:r w:rsidRPr="006148F0">
        <w:rPr>
          <w:rFonts w:ascii="Times New Roman" w:hAnsi="Times New Roman" w:cs="Times New Roman"/>
          <w:sz w:val="24"/>
          <w:szCs w:val="24"/>
        </w:rPr>
        <w:t>,</w:t>
      </w:r>
      <w:proofErr w:type="gramEnd"/>
      <w:r w:rsidRPr="006148F0">
        <w:rPr>
          <w:rFonts w:ascii="Times New Roman" w:hAnsi="Times New Roman" w:cs="Times New Roman"/>
          <w:sz w:val="24"/>
          <w:szCs w:val="24"/>
        </w:rPr>
        <w:t xml:space="preserve"> если несколько участников торгов в форме публичного предложения подтверждают цену первоначального предложения или цену предложения, сложившуюся на одной из величин снижения начальной цены продажи земельного участка из земель </w:t>
      </w:r>
      <w:r w:rsidRPr="006148F0">
        <w:rPr>
          <w:rFonts w:ascii="Times New Roman" w:hAnsi="Times New Roman" w:cs="Times New Roman"/>
          <w:sz w:val="24"/>
          <w:szCs w:val="24"/>
        </w:rPr>
        <w:lastRenderedPageBreak/>
        <w:t>сельскохозяйственного назначения, со всеми участниками данных торгов проводится аукцион, предусматривающий открытую форму подачи предложений о цене земельного участка из земель сельскохозяйственного назначения. Начальной ценой такого земельного участка на проводимом аукционе является цена первоначального предложения или цена предложения, сложившаяся на данной величине снижения начальной цены продажи такого земельного участка. В случае</w:t>
      </w:r>
      <w:proofErr w:type="gramStart"/>
      <w:r w:rsidRPr="006148F0">
        <w:rPr>
          <w:rFonts w:ascii="Times New Roman" w:hAnsi="Times New Roman" w:cs="Times New Roman"/>
          <w:sz w:val="24"/>
          <w:szCs w:val="24"/>
        </w:rPr>
        <w:t>,</w:t>
      </w:r>
      <w:proofErr w:type="gramEnd"/>
      <w:r w:rsidRPr="006148F0">
        <w:rPr>
          <w:rFonts w:ascii="Times New Roman" w:hAnsi="Times New Roman" w:cs="Times New Roman"/>
          <w:sz w:val="24"/>
          <w:szCs w:val="24"/>
        </w:rPr>
        <w:t xml:space="preserve"> если участники проводимого аукциона не заявляют предложения о цене, превышающей начальную цену такого земельного участка, право его приобретения принадлежит участнику аукциона, который первым подтвердил начальную цену такого земельного участка.</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При уклонении или отказе победителя торгов в форме публичного предложения от заключения в установленный срок договора купли-продажи земельного участка из земель сельскохозяйственного назначения он утрачивает право на заключение указанного договора и задаток ему не возвращается.</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13. Если земельный участок из земель сельскохозяйственного назначения не продан посредством проведения торгов в форме публичного предложения, в течение пятнадцати дней такой земельный участок может быть приобретен в собственность муниципального образования, на территории которого он расположен, по минимальной цене торгов в форме публичного предложения. При этом</w:t>
      </w:r>
      <w:proofErr w:type="gramStart"/>
      <w:r w:rsidRPr="006148F0">
        <w:rPr>
          <w:rFonts w:ascii="Times New Roman" w:hAnsi="Times New Roman" w:cs="Times New Roman"/>
          <w:sz w:val="24"/>
          <w:szCs w:val="24"/>
        </w:rPr>
        <w:t>,</w:t>
      </w:r>
      <w:proofErr w:type="gramEnd"/>
      <w:r w:rsidRPr="006148F0">
        <w:rPr>
          <w:rFonts w:ascii="Times New Roman" w:hAnsi="Times New Roman" w:cs="Times New Roman"/>
          <w:sz w:val="24"/>
          <w:szCs w:val="24"/>
        </w:rPr>
        <w:t xml:space="preserve"> если такой земельный участок не приобретен в муниципальную собственность в указанный срок, уполномоченный орган исполнительной власти субъекта Российской Федерации в течение пятнадцати дней с даты истечения срока, в течение которого такой земельный участок мог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 xml:space="preserve">14. </w:t>
      </w:r>
      <w:proofErr w:type="gramStart"/>
      <w:r w:rsidRPr="006148F0">
        <w:rPr>
          <w:rFonts w:ascii="Times New Roman" w:hAnsi="Times New Roman" w:cs="Times New Roman"/>
          <w:sz w:val="24"/>
          <w:szCs w:val="24"/>
        </w:rPr>
        <w:t xml:space="preserve">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w:t>
      </w:r>
      <w:hyperlink r:id="rId13" w:history="1">
        <w:r w:rsidRPr="006148F0">
          <w:rPr>
            <w:rFonts w:ascii="Times New Roman" w:hAnsi="Times New Roman" w:cs="Times New Roman"/>
            <w:color w:val="0000FF"/>
            <w:sz w:val="24"/>
            <w:szCs w:val="24"/>
          </w:rPr>
          <w:t>законом</w:t>
        </w:r>
      </w:hyperlink>
      <w:r w:rsidRPr="006148F0">
        <w:rPr>
          <w:rFonts w:ascii="Times New Roman" w:hAnsi="Times New Roman" w:cs="Times New Roman"/>
          <w:sz w:val="24"/>
          <w:szCs w:val="24"/>
        </w:rPr>
        <w:t xml:space="preserve"> от 16 июля 1998</w:t>
      </w:r>
      <w:proofErr w:type="gramEnd"/>
      <w:r w:rsidRPr="006148F0">
        <w:rPr>
          <w:rFonts w:ascii="Times New Roman" w:hAnsi="Times New Roman" w:cs="Times New Roman"/>
          <w:sz w:val="24"/>
          <w:szCs w:val="24"/>
        </w:rPr>
        <w:t xml:space="preserve"> года N 101-ФЗ "О государственном регулировании обеспечения плодородия земель сельскохозяйственного назначения".</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 xml:space="preserve">15. </w:t>
      </w:r>
      <w:proofErr w:type="gramStart"/>
      <w:r w:rsidRPr="006148F0">
        <w:rPr>
          <w:rFonts w:ascii="Times New Roman" w:hAnsi="Times New Roman" w:cs="Times New Roman"/>
          <w:sz w:val="24"/>
          <w:szCs w:val="24"/>
        </w:rPr>
        <w:t>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w:t>
      </w:r>
      <w:proofErr w:type="gramEnd"/>
      <w:r w:rsidRPr="006148F0">
        <w:rPr>
          <w:rFonts w:ascii="Times New Roman" w:hAnsi="Times New Roman" w:cs="Times New Roman"/>
          <w:sz w:val="24"/>
          <w:szCs w:val="24"/>
        </w:rPr>
        <w:t xml:space="preserve"> Уполномоченный орган исполнительной власти по осуществлению федерального государственного земельного контроля (надзора) по истечении одного года с момента возникновения у собственника права собственности на такой земельный участок проводит контрольное (надзорное) мероприятие за соблюдением обязательных требований по использованию такого земельного участка по целевому назначению.</w:t>
      </w:r>
    </w:p>
    <w:p w:rsidR="008C2568" w:rsidRPr="006148F0" w:rsidRDefault="008C2568" w:rsidP="008C2568">
      <w:pPr>
        <w:autoSpaceDE w:val="0"/>
        <w:autoSpaceDN w:val="0"/>
        <w:adjustRightInd w:val="0"/>
        <w:spacing w:before="280" w:after="0" w:line="240" w:lineRule="auto"/>
        <w:ind w:firstLine="540"/>
        <w:jc w:val="both"/>
        <w:rPr>
          <w:rFonts w:ascii="Times New Roman" w:hAnsi="Times New Roman" w:cs="Times New Roman"/>
          <w:sz w:val="24"/>
          <w:szCs w:val="24"/>
        </w:rPr>
      </w:pPr>
      <w:r w:rsidRPr="006148F0">
        <w:rPr>
          <w:rFonts w:ascii="Times New Roman" w:hAnsi="Times New Roman" w:cs="Times New Roman"/>
          <w:sz w:val="24"/>
          <w:szCs w:val="24"/>
        </w:rPr>
        <w:t xml:space="preserve">16. </w:t>
      </w:r>
      <w:proofErr w:type="gramStart"/>
      <w:r w:rsidRPr="006148F0">
        <w:rPr>
          <w:rFonts w:ascii="Times New Roman" w:hAnsi="Times New Roman" w:cs="Times New Roman"/>
          <w:sz w:val="24"/>
          <w:szCs w:val="24"/>
        </w:rPr>
        <w:t>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 в течение года с момента возникновения права собственности на</w:t>
      </w:r>
      <w:proofErr w:type="gramEnd"/>
      <w:r w:rsidRPr="006148F0">
        <w:rPr>
          <w:rFonts w:ascii="Times New Roman" w:hAnsi="Times New Roman" w:cs="Times New Roman"/>
          <w:sz w:val="24"/>
          <w:szCs w:val="24"/>
        </w:rPr>
        <w:t xml:space="preserve"> него, несут ответственность в порядке, установленном законодательством Российской Федерации.</w:t>
      </w:r>
    </w:p>
    <w:p w:rsidR="008C2568" w:rsidRDefault="008C2568" w:rsidP="008C2568">
      <w:pPr>
        <w:autoSpaceDE w:val="0"/>
        <w:autoSpaceDN w:val="0"/>
        <w:adjustRightInd w:val="0"/>
        <w:spacing w:after="0" w:line="240" w:lineRule="auto"/>
        <w:rPr>
          <w:rFonts w:ascii="Times New Roman" w:hAnsi="Times New Roman" w:cs="Times New Roman"/>
          <w:sz w:val="28"/>
          <w:szCs w:val="28"/>
        </w:rPr>
      </w:pPr>
    </w:p>
    <w:p w:rsidR="006148F0" w:rsidRPr="006148F0" w:rsidRDefault="006148F0" w:rsidP="006148F0">
      <w:pPr>
        <w:autoSpaceDE w:val="0"/>
        <w:autoSpaceDN w:val="0"/>
        <w:adjustRightInd w:val="0"/>
        <w:spacing w:after="0" w:line="240" w:lineRule="auto"/>
        <w:ind w:firstLine="540"/>
        <w:jc w:val="both"/>
        <w:outlineLvl w:val="0"/>
        <w:rPr>
          <w:rFonts w:ascii="Times New Roman" w:hAnsi="Times New Roman" w:cs="Times New Roman"/>
          <w:b/>
          <w:bCs/>
          <w:i/>
          <w:color w:val="FF0000"/>
          <w:sz w:val="28"/>
          <w:szCs w:val="28"/>
        </w:rPr>
      </w:pPr>
      <w:r>
        <w:rPr>
          <w:rFonts w:ascii="Times New Roman" w:hAnsi="Times New Roman" w:cs="Times New Roman"/>
          <w:b/>
          <w:bCs/>
          <w:i/>
          <w:color w:val="FF0000"/>
          <w:sz w:val="28"/>
          <w:szCs w:val="28"/>
        </w:rPr>
        <w:t>публикация м</w:t>
      </w:r>
      <w:r w:rsidRPr="006148F0">
        <w:rPr>
          <w:rFonts w:ascii="Times New Roman" w:hAnsi="Times New Roman" w:cs="Times New Roman"/>
          <w:b/>
          <w:bCs/>
          <w:i/>
          <w:color w:val="FF0000"/>
          <w:sz w:val="28"/>
          <w:szCs w:val="28"/>
        </w:rPr>
        <w:t>арт 2024</w:t>
      </w:r>
      <w:r>
        <w:rPr>
          <w:rFonts w:ascii="Times New Roman" w:hAnsi="Times New Roman" w:cs="Times New Roman"/>
          <w:b/>
          <w:bCs/>
          <w:i/>
          <w:color w:val="FF0000"/>
          <w:sz w:val="28"/>
          <w:szCs w:val="28"/>
        </w:rPr>
        <w:t xml:space="preserve"> года</w:t>
      </w:r>
    </w:p>
    <w:p w:rsidR="00BD23D4" w:rsidRDefault="00BD23D4"/>
    <w:p w:rsidR="006148F0" w:rsidRDefault="006148F0"/>
    <w:sectPr w:rsidR="006148F0" w:rsidSect="001A5CFF">
      <w:pgSz w:w="11905" w:h="16838"/>
      <w:pgMar w:top="850" w:right="850" w:bottom="850"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FD"/>
    <w:rsid w:val="000B61F2"/>
    <w:rsid w:val="005F65FD"/>
    <w:rsid w:val="006148F0"/>
    <w:rsid w:val="008C2568"/>
    <w:rsid w:val="00BD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8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8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9783&amp;dst=1093" TargetMode="External"/><Relationship Id="rId13" Type="http://schemas.openxmlformats.org/officeDocument/2006/relationships/hyperlink" Target="https://login.consultant.ru/link/?req=doc&amp;base=LAW&amp;n=455793" TargetMode="External"/><Relationship Id="rId3" Type="http://schemas.openxmlformats.org/officeDocument/2006/relationships/settings" Target="settings.xml"/><Relationship Id="rId7" Type="http://schemas.openxmlformats.org/officeDocument/2006/relationships/hyperlink" Target="https://login.consultant.ru/link/?req=doc&amp;base=LAW&amp;n=454306" TargetMode="External"/><Relationship Id="rId12" Type="http://schemas.openxmlformats.org/officeDocument/2006/relationships/hyperlink" Target="https://login.consultant.ru/link/?req=doc&amp;base=LAW&amp;n=45579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42660&amp;dst=100008" TargetMode="External"/><Relationship Id="rId11" Type="http://schemas.openxmlformats.org/officeDocument/2006/relationships/hyperlink" Target="https://login.consultant.ru/link/?req=doc&amp;base=LAW&amp;n=422197" TargetMode="External"/><Relationship Id="rId5" Type="http://schemas.openxmlformats.org/officeDocument/2006/relationships/hyperlink" Target="https://login.consultant.ru/link/?req=doc&amp;base=LAW&amp;n=362716&amp;dst=100009" TargetMode="External"/><Relationship Id="rId15" Type="http://schemas.openxmlformats.org/officeDocument/2006/relationships/theme" Target="theme/theme1.xml"/><Relationship Id="rId10" Type="http://schemas.openxmlformats.org/officeDocument/2006/relationships/hyperlink" Target="https://login.consultant.ru/link/?req=doc&amp;base=LAW&amp;n=46978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97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Kontrol_2021</dc:creator>
  <cp:keywords/>
  <dc:description/>
  <cp:lastModifiedBy>Kontrol_2021</cp:lastModifiedBy>
  <cp:revision>3</cp:revision>
  <dcterms:created xsi:type="dcterms:W3CDTF">2024-03-22T11:29:00Z</dcterms:created>
  <dcterms:modified xsi:type="dcterms:W3CDTF">2024-03-25T07:11:00Z</dcterms:modified>
</cp:coreProperties>
</file>