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2" w:rsidRDefault="00D30D62" w:rsidP="00ED4A44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3753A7">
        <w:rPr>
          <w:sz w:val="18"/>
          <w:szCs w:val="18"/>
        </w:rPr>
        <w:t xml:space="preserve">Приложение№ </w:t>
      </w:r>
      <w:r>
        <w:rPr>
          <w:sz w:val="18"/>
          <w:szCs w:val="18"/>
        </w:rPr>
        <w:t>11</w:t>
      </w: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D62" w:rsidRPr="003753A7" w:rsidRDefault="00D30D62" w:rsidP="00D30D62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к решению </w:t>
      </w:r>
      <w:r w:rsidR="003E1B05">
        <w:rPr>
          <w:sz w:val="18"/>
          <w:szCs w:val="18"/>
        </w:rPr>
        <w:t xml:space="preserve">Совета </w:t>
      </w:r>
      <w:r w:rsidRPr="003753A7">
        <w:rPr>
          <w:sz w:val="18"/>
          <w:szCs w:val="18"/>
        </w:rPr>
        <w:t xml:space="preserve">Пестяковского городского </w:t>
      </w:r>
    </w:p>
    <w:p w:rsidR="00D30D62" w:rsidRPr="003753A7" w:rsidRDefault="00D44178" w:rsidP="00D30D62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"</w:t>
      </w:r>
      <w:r w:rsidR="00D30D62" w:rsidRPr="003753A7">
        <w:rPr>
          <w:sz w:val="18"/>
          <w:szCs w:val="18"/>
        </w:rPr>
        <w:t xml:space="preserve">О бюджете Пестяковского                            </w:t>
      </w:r>
    </w:p>
    <w:p w:rsidR="00D30D62" w:rsidRDefault="00D30D62" w:rsidP="00D30D62">
      <w:pPr>
        <w:tabs>
          <w:tab w:val="left" w:pos="3105"/>
        </w:tabs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23CA">
        <w:rPr>
          <w:sz w:val="18"/>
          <w:szCs w:val="18"/>
        </w:rPr>
        <w:t xml:space="preserve">  </w:t>
      </w:r>
      <w:r w:rsidRPr="003753A7">
        <w:rPr>
          <w:sz w:val="18"/>
          <w:szCs w:val="18"/>
        </w:rPr>
        <w:t>городского поселения на 2023 год</w:t>
      </w:r>
      <w:r w:rsidR="005A23CA">
        <w:rPr>
          <w:sz w:val="18"/>
          <w:szCs w:val="18"/>
        </w:rPr>
        <w:t xml:space="preserve"> </w:t>
      </w:r>
    </w:p>
    <w:p w:rsidR="00D30D62" w:rsidRDefault="00D30D62" w:rsidP="00D30D62">
      <w:pPr>
        <w:tabs>
          <w:tab w:val="left" w:pos="310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5A23CA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3753A7">
        <w:rPr>
          <w:sz w:val="18"/>
          <w:szCs w:val="18"/>
        </w:rPr>
        <w:t xml:space="preserve">на плановый период 2024 и 2025 годов"                                                                                                                                                                </w:t>
      </w:r>
    </w:p>
    <w:p w:rsidR="00D30D62" w:rsidRDefault="00ED5812" w:rsidP="00D30D62">
      <w:pPr>
        <w:tabs>
          <w:tab w:val="left" w:pos="3105"/>
        </w:tabs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от "20</w:t>
      </w:r>
      <w:r w:rsidR="00D30D62" w:rsidRPr="003753A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2022г. № 202</w:t>
      </w:r>
      <w:r w:rsidR="00D30D62" w:rsidRPr="003753A7">
        <w:rPr>
          <w:sz w:val="18"/>
          <w:szCs w:val="18"/>
        </w:rPr>
        <w:t xml:space="preserve">     </w:t>
      </w:r>
    </w:p>
    <w:p w:rsidR="00D30D62" w:rsidRDefault="00D30D62" w:rsidP="00D30D62">
      <w:pPr>
        <w:tabs>
          <w:tab w:val="left" w:pos="103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Pr="00D30D62" w:rsidRDefault="00D30D62" w:rsidP="00D30D62">
      <w:pPr>
        <w:rPr>
          <w:sz w:val="24"/>
          <w:szCs w:val="24"/>
        </w:rPr>
      </w:pPr>
    </w:p>
    <w:p w:rsidR="00461258" w:rsidRDefault="00D30D62" w:rsidP="00D30D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D30D62">
        <w:rPr>
          <w:sz w:val="24"/>
          <w:szCs w:val="24"/>
        </w:rPr>
        <w:t xml:space="preserve">межбюджетных трансфертов предоставляемых из бюджета Пестяковского городского поселения </w:t>
      </w:r>
    </w:p>
    <w:p w:rsidR="00D30D62" w:rsidRPr="00D30D62" w:rsidRDefault="00D30D62" w:rsidP="00D30D62">
      <w:pPr>
        <w:jc w:val="center"/>
        <w:rPr>
          <w:sz w:val="24"/>
          <w:szCs w:val="24"/>
        </w:rPr>
      </w:pPr>
      <w:r w:rsidRPr="00D30D62">
        <w:rPr>
          <w:sz w:val="24"/>
          <w:szCs w:val="24"/>
        </w:rPr>
        <w:t>бюджету Пестяковского муниципального района на 2023 год и на плановый период 2024 и 2025 годов</w:t>
      </w:r>
    </w:p>
    <w:p w:rsidR="00D30D62" w:rsidRPr="00D30D62" w:rsidRDefault="00D30D62" w:rsidP="00D30D62">
      <w:pPr>
        <w:rPr>
          <w:sz w:val="24"/>
          <w:szCs w:val="24"/>
        </w:rPr>
      </w:pPr>
    </w:p>
    <w:p w:rsidR="00D30D62" w:rsidRPr="00D30D62" w:rsidRDefault="00D30D62" w:rsidP="00D30D62">
      <w:pPr>
        <w:rPr>
          <w:sz w:val="24"/>
          <w:szCs w:val="24"/>
        </w:rPr>
      </w:pPr>
    </w:p>
    <w:p w:rsidR="00D30D62" w:rsidRDefault="00D30D62" w:rsidP="00D17B25">
      <w:pPr>
        <w:ind w:firstLine="708"/>
        <w:rPr>
          <w:sz w:val="24"/>
          <w:szCs w:val="24"/>
        </w:rPr>
      </w:pPr>
    </w:p>
    <w:tbl>
      <w:tblPr>
        <w:tblW w:w="13153" w:type="dxa"/>
        <w:tblInd w:w="959" w:type="dxa"/>
        <w:tblLook w:val="04A0" w:firstRow="1" w:lastRow="0" w:firstColumn="1" w:lastColumn="0" w:noHBand="0" w:noVBand="1"/>
      </w:tblPr>
      <w:tblGrid>
        <w:gridCol w:w="7513"/>
        <w:gridCol w:w="1960"/>
        <w:gridCol w:w="1840"/>
        <w:gridCol w:w="1840"/>
      </w:tblGrid>
      <w:tr w:rsidR="00D17B25" w:rsidRPr="00D30D62" w:rsidTr="00241B88">
        <w:trPr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0D62">
              <w:rPr>
                <w:b/>
                <w:bCs/>
                <w:color w:val="000000"/>
                <w:sz w:val="26"/>
                <w:szCs w:val="26"/>
              </w:rPr>
              <w:t>Виды межбюджетных трансфертов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D17B25" w:rsidRPr="00D30D62" w:rsidTr="00241B88">
        <w:trPr>
          <w:trHeight w:val="705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5" w:rsidRPr="00D30D62" w:rsidRDefault="00D17B25" w:rsidP="00241B8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B25" w:rsidRPr="00D30D62" w:rsidRDefault="00D17B25" w:rsidP="00241B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5" w:rsidRPr="00D30D62" w:rsidRDefault="00D17B25" w:rsidP="00241B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5" w:rsidRPr="00D30D62" w:rsidRDefault="00D17B25" w:rsidP="00241B88">
            <w:pPr>
              <w:rPr>
                <w:color w:val="000000"/>
                <w:sz w:val="22"/>
                <w:szCs w:val="22"/>
              </w:rPr>
            </w:pPr>
          </w:p>
        </w:tc>
      </w:tr>
      <w:tr w:rsidR="00D17B25" w:rsidRPr="00E9597E" w:rsidTr="00241B88">
        <w:trPr>
          <w:trHeight w:val="63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7B25" w:rsidRPr="00E9597E" w:rsidRDefault="00D17B25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B25" w:rsidRPr="00E9597E" w:rsidRDefault="00D17B25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B25" w:rsidRPr="00E9597E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B25" w:rsidRPr="00E9597E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7B25" w:rsidRPr="00D30D62" w:rsidTr="00241B8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B25" w:rsidRPr="00D30D62" w:rsidRDefault="00D17B25" w:rsidP="00241B88">
            <w:pPr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0A7F33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D6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D6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D30D62" w:rsidRPr="00D30D62" w:rsidRDefault="00D30D62" w:rsidP="00D30D62">
      <w:pPr>
        <w:tabs>
          <w:tab w:val="left" w:pos="1928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D30D62" w:rsidRPr="00D30D62" w:rsidSect="005A23CA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5D" w:rsidRDefault="003A595D" w:rsidP="001F3B6C">
      <w:r>
        <w:separator/>
      </w:r>
    </w:p>
  </w:endnote>
  <w:endnote w:type="continuationSeparator" w:id="0">
    <w:p w:rsidR="003A595D" w:rsidRDefault="003A595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5D" w:rsidRDefault="003A595D" w:rsidP="001F3B6C">
      <w:r>
        <w:separator/>
      </w:r>
    </w:p>
  </w:footnote>
  <w:footnote w:type="continuationSeparator" w:id="0">
    <w:p w:rsidR="003A595D" w:rsidRDefault="003A595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A7F33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A595D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C67F3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0401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17B2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4A44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45BD3-5A34-4C98-8DAA-BE7C5ED2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219</cp:revision>
  <cp:lastPrinted>2022-12-14T12:38:00Z</cp:lastPrinted>
  <dcterms:created xsi:type="dcterms:W3CDTF">2018-11-15T12:48:00Z</dcterms:created>
  <dcterms:modified xsi:type="dcterms:W3CDTF">2023-12-25T10:16:00Z</dcterms:modified>
</cp:coreProperties>
</file>