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6B3" w:rsidRPr="00B67BC0" w:rsidRDefault="004C76B3" w:rsidP="004C76B3">
      <w:pPr>
        <w:ind w:left="6663" w:hanging="6663"/>
        <w:jc w:val="center"/>
      </w:pPr>
      <w:r w:rsidRPr="00B67BC0">
        <w:rPr>
          <w:noProof/>
        </w:rPr>
        <w:drawing>
          <wp:inline distT="0" distB="0" distL="0" distR="0" wp14:anchorId="7AEBA9F2" wp14:editId="3DE391BD">
            <wp:extent cx="666750" cy="828675"/>
            <wp:effectExtent l="0" t="0" r="0" b="9525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6B3" w:rsidRPr="00B67BC0" w:rsidRDefault="004C76B3" w:rsidP="004C76B3">
      <w:pPr>
        <w:pStyle w:val="1"/>
        <w:jc w:val="center"/>
        <w:rPr>
          <w:szCs w:val="32"/>
        </w:rPr>
      </w:pPr>
      <w:r w:rsidRPr="00B67BC0">
        <w:rPr>
          <w:szCs w:val="32"/>
        </w:rPr>
        <w:t>ПОСТАНОВЛЕНИЕ</w:t>
      </w:r>
    </w:p>
    <w:p w:rsidR="004C76B3" w:rsidRPr="00B67BC0" w:rsidRDefault="004C76B3" w:rsidP="004C76B3"/>
    <w:p w:rsidR="004C76B3" w:rsidRPr="00B67BC0" w:rsidRDefault="004C76B3" w:rsidP="004C76B3">
      <w:pPr>
        <w:pStyle w:val="1"/>
        <w:tabs>
          <w:tab w:val="left" w:pos="720"/>
        </w:tabs>
        <w:jc w:val="center"/>
        <w:rPr>
          <w:b w:val="0"/>
          <w:sz w:val="28"/>
          <w:szCs w:val="28"/>
        </w:rPr>
      </w:pPr>
      <w:r w:rsidRPr="00B67BC0">
        <w:rPr>
          <w:b w:val="0"/>
          <w:sz w:val="28"/>
          <w:szCs w:val="28"/>
        </w:rPr>
        <w:t>Администрации Пестяковского муниципального района</w:t>
      </w:r>
    </w:p>
    <w:p w:rsidR="004C76B3" w:rsidRPr="00B67BC0" w:rsidRDefault="004C76B3" w:rsidP="004C76B3">
      <w:pPr>
        <w:jc w:val="center"/>
        <w:rPr>
          <w:sz w:val="28"/>
          <w:szCs w:val="28"/>
        </w:rPr>
      </w:pPr>
      <w:r w:rsidRPr="00B67BC0">
        <w:rPr>
          <w:sz w:val="28"/>
          <w:szCs w:val="28"/>
        </w:rPr>
        <w:t>Ивановской области</w:t>
      </w:r>
    </w:p>
    <w:p w:rsidR="004C76B3" w:rsidRPr="00B67BC0" w:rsidRDefault="004C76B3" w:rsidP="004C76B3"/>
    <w:p w:rsidR="004C76B3" w:rsidRPr="00B67BC0" w:rsidRDefault="004C76B3" w:rsidP="004C76B3">
      <w:pPr>
        <w:tabs>
          <w:tab w:val="left" w:pos="720"/>
        </w:tabs>
        <w:rPr>
          <w:sz w:val="28"/>
          <w:szCs w:val="28"/>
        </w:rPr>
      </w:pPr>
      <w:r w:rsidRPr="00B67BC0">
        <w:rPr>
          <w:sz w:val="28"/>
          <w:szCs w:val="28"/>
        </w:rPr>
        <w:t>«</w:t>
      </w:r>
      <w:r w:rsidR="00234BB2" w:rsidRPr="00B67BC0">
        <w:rPr>
          <w:sz w:val="28"/>
          <w:szCs w:val="28"/>
        </w:rPr>
        <w:t>08</w:t>
      </w:r>
      <w:r w:rsidRPr="00B67BC0">
        <w:rPr>
          <w:sz w:val="28"/>
          <w:szCs w:val="28"/>
        </w:rPr>
        <w:t xml:space="preserve">» </w:t>
      </w:r>
      <w:r w:rsidR="00234BB2" w:rsidRPr="00B67BC0">
        <w:rPr>
          <w:sz w:val="28"/>
          <w:szCs w:val="28"/>
        </w:rPr>
        <w:t>сентября 2015</w:t>
      </w:r>
      <w:r w:rsidRPr="00B67BC0">
        <w:rPr>
          <w:sz w:val="28"/>
          <w:szCs w:val="28"/>
        </w:rPr>
        <w:t xml:space="preserve"> г. № </w:t>
      </w:r>
      <w:r w:rsidR="00234BB2" w:rsidRPr="00B67BC0">
        <w:rPr>
          <w:sz w:val="28"/>
          <w:szCs w:val="28"/>
        </w:rPr>
        <w:t>257</w:t>
      </w:r>
      <w:r w:rsidRPr="00B67BC0">
        <w:rPr>
          <w:sz w:val="28"/>
          <w:szCs w:val="28"/>
        </w:rPr>
        <w:t xml:space="preserve">                                                            пос. Пестяки</w:t>
      </w:r>
    </w:p>
    <w:p w:rsidR="004C76B3" w:rsidRPr="00B67BC0" w:rsidRDefault="004C76B3" w:rsidP="004C76B3">
      <w:pPr>
        <w:rPr>
          <w:sz w:val="28"/>
          <w:szCs w:val="28"/>
        </w:rPr>
      </w:pPr>
    </w:p>
    <w:p w:rsidR="004C76B3" w:rsidRPr="00B67BC0" w:rsidRDefault="004C7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 xml:space="preserve">ОБ УТВЕРЖДЕНИИ ПОРЯДКА ФОРМИРОВАНИЯ МУНИЦИПАЛЬНОГО ЗАДАНИЯ НА ОКАЗАНИЕ МУНИЦИПАЛЬНЫХ УСЛУГ (ВЫПОЛНЕНИЕ РАБОТ) В ОТНОШЕНИИ </w:t>
      </w:r>
      <w:r w:rsidR="009703F6" w:rsidRPr="00B67BC0"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Pr="00B67BC0">
        <w:rPr>
          <w:rFonts w:ascii="Times New Roman" w:hAnsi="Times New Roman" w:cs="Times New Roman"/>
          <w:sz w:val="24"/>
          <w:szCs w:val="24"/>
        </w:rPr>
        <w:t xml:space="preserve"> ПЕСТЯКОВСКОГО МУНИЦИПАЛЬНОГО РАЙОНА</w:t>
      </w:r>
    </w:p>
    <w:p w:rsidR="004C76B3" w:rsidRPr="00B67BC0" w:rsidRDefault="004C7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И ФИНАНСОВОГО ОБЕСПЕЧЕНИЯ ВЫПОЛНЕНИЯ</w:t>
      </w:r>
    </w:p>
    <w:p w:rsidR="004C76B3" w:rsidRPr="00B67BC0" w:rsidRDefault="004C76B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D50D1F" w:rsidRDefault="00D50D1F" w:rsidP="00D50D1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50D1F" w:rsidRPr="00D50D1F" w:rsidRDefault="00D50D1F" w:rsidP="00D50D1F">
      <w:pPr>
        <w:pStyle w:val="ConsPlusTitle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(</w:t>
      </w:r>
      <w:r w:rsidRPr="00D50D1F">
        <w:rPr>
          <w:rFonts w:ascii="Times New Roman" w:hAnsi="Times New Roman" w:cs="Times New Roman"/>
          <w:b w:val="0"/>
        </w:rPr>
        <w:t xml:space="preserve">в редакции </w:t>
      </w:r>
      <w:r w:rsidR="005C2800">
        <w:rPr>
          <w:rFonts w:ascii="Times New Roman" w:hAnsi="Times New Roman" w:cs="Times New Roman"/>
          <w:b w:val="0"/>
        </w:rPr>
        <w:t xml:space="preserve">постановления № 20 от </w:t>
      </w:r>
      <w:r w:rsidR="005C2800" w:rsidRPr="005C2800">
        <w:rPr>
          <w:rFonts w:ascii="Times New Roman" w:hAnsi="Times New Roman" w:cs="Times New Roman"/>
          <w:b w:val="0"/>
        </w:rPr>
        <w:t>21</w:t>
      </w:r>
      <w:r w:rsidR="005C2800">
        <w:rPr>
          <w:rFonts w:ascii="Times New Roman" w:hAnsi="Times New Roman" w:cs="Times New Roman"/>
          <w:b w:val="0"/>
        </w:rPr>
        <w:t>.</w:t>
      </w:r>
      <w:r w:rsidR="005C2800" w:rsidRPr="005C2800">
        <w:rPr>
          <w:rFonts w:ascii="Times New Roman" w:hAnsi="Times New Roman" w:cs="Times New Roman"/>
          <w:b w:val="0"/>
        </w:rPr>
        <w:t>01</w:t>
      </w:r>
      <w:r w:rsidR="005C2800">
        <w:rPr>
          <w:rFonts w:ascii="Times New Roman" w:hAnsi="Times New Roman" w:cs="Times New Roman"/>
          <w:b w:val="0"/>
        </w:rPr>
        <w:t>.2022</w:t>
      </w:r>
      <w:r w:rsidRPr="00D50D1F">
        <w:rPr>
          <w:rFonts w:ascii="Times New Roman" w:hAnsi="Times New Roman" w:cs="Times New Roman"/>
          <w:b w:val="0"/>
        </w:rPr>
        <w:t xml:space="preserve"> года)</w:t>
      </w:r>
    </w:p>
    <w:p w:rsidR="004C76B3" w:rsidRPr="00B67BC0" w:rsidRDefault="004C76B3">
      <w:pPr>
        <w:pStyle w:val="ConsPlusNormal"/>
        <w:jc w:val="center"/>
      </w:pP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A0608" w:rsidRPr="001210C0">
        <w:rPr>
          <w:rFonts w:ascii="Times New Roman" w:hAnsi="Times New Roman" w:cs="Times New Roman"/>
          <w:sz w:val="26"/>
          <w:szCs w:val="26"/>
        </w:rPr>
        <w:t>Постановлением Правительства Ивановской области от 03.09.2015г. № 419-п «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 утверждении порядка формирования </w:t>
      </w:r>
      <w:r w:rsidR="003B4760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задания на оказание </w:t>
      </w:r>
      <w:r w:rsidR="00D80F8E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услуг (выполнение работ) в отношении </w:t>
      </w:r>
      <w:r w:rsidR="00D80F8E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муниципальных</w:t>
      </w:r>
      <w:r w:rsidR="00005013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учреждений И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вановской области и финансового обеспечения выполнения </w:t>
      </w:r>
      <w:r w:rsidR="003B4760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>муниципального</w:t>
      </w:r>
      <w:r w:rsidR="00BA0608" w:rsidRPr="001210C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задания</w:t>
      </w:r>
      <w:r w:rsidR="00BA0608" w:rsidRPr="001210C0">
        <w:rPr>
          <w:rFonts w:ascii="Times New Roman" w:hAnsi="Times New Roman" w:cs="Times New Roman"/>
          <w:sz w:val="26"/>
          <w:szCs w:val="26"/>
        </w:rPr>
        <w:t xml:space="preserve">», руководствуясь ст. 31,32 Устава Пестяковского муниципального района, </w:t>
      </w:r>
      <w:r w:rsidRPr="001210C0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BA0608" w:rsidRPr="001210C0">
        <w:rPr>
          <w:rFonts w:ascii="Times New Roman" w:hAnsi="Times New Roman" w:cs="Times New Roman"/>
          <w:b/>
          <w:sz w:val="26"/>
          <w:szCs w:val="26"/>
        </w:rPr>
        <w:t>ю</w:t>
      </w:r>
      <w:r w:rsidRPr="001210C0">
        <w:rPr>
          <w:rFonts w:ascii="Times New Roman" w:hAnsi="Times New Roman" w:cs="Times New Roman"/>
          <w:b/>
          <w:sz w:val="26"/>
          <w:szCs w:val="26"/>
        </w:rPr>
        <w:t>:</w:t>
      </w:r>
    </w:p>
    <w:p w:rsidR="000648B7" w:rsidRPr="001210C0" w:rsidRDefault="000648B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54" w:history="1">
        <w:r w:rsidRPr="001210C0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формирования </w:t>
      </w:r>
      <w:r w:rsidR="00BA0608" w:rsidRPr="001210C0">
        <w:rPr>
          <w:rFonts w:ascii="Times New Roman" w:hAnsi="Times New Roman" w:cs="Times New Roman"/>
          <w:sz w:val="26"/>
          <w:szCs w:val="26"/>
        </w:rPr>
        <w:t>муниципального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задания на оказание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услуг (выполнение работ) в отношении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учреждений </w:t>
      </w:r>
      <w:r w:rsidR="00152D0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 и финансового обеспечения выполнения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муниципального задания</w:t>
      </w:r>
      <w:r w:rsidRPr="001210C0">
        <w:rPr>
          <w:rFonts w:ascii="Times New Roman" w:hAnsi="Times New Roman" w:cs="Times New Roman"/>
          <w:sz w:val="26"/>
          <w:szCs w:val="26"/>
        </w:rPr>
        <w:t xml:space="preserve"> (далее - Порядок,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муниципальное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задание) (прилагается).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2. Главным распорядителям </w:t>
      </w:r>
      <w:r w:rsidR="00152D03" w:rsidRPr="001210C0">
        <w:rPr>
          <w:rFonts w:ascii="Times New Roman" w:hAnsi="Times New Roman" w:cs="Times New Roman"/>
          <w:sz w:val="26"/>
          <w:szCs w:val="26"/>
        </w:rPr>
        <w:t>средств бюджета 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, в ведении которых находятся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муниципальные</w:t>
      </w:r>
      <w:r w:rsidRPr="001210C0">
        <w:rPr>
          <w:rFonts w:ascii="Times New Roman" w:hAnsi="Times New Roman" w:cs="Times New Roman"/>
          <w:sz w:val="26"/>
          <w:szCs w:val="26"/>
        </w:rPr>
        <w:t xml:space="preserve"> казенные учреждения </w:t>
      </w:r>
      <w:r w:rsidR="00152D0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, органам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муниципальной</w:t>
      </w:r>
      <w:r w:rsidRPr="001210C0">
        <w:rPr>
          <w:rFonts w:ascii="Times New Roman" w:hAnsi="Times New Roman" w:cs="Times New Roman"/>
          <w:sz w:val="26"/>
          <w:szCs w:val="26"/>
        </w:rPr>
        <w:t xml:space="preserve"> власти </w:t>
      </w:r>
      <w:r w:rsidR="00152D0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, осуществляющим функции и полномочия учредителя </w:t>
      </w:r>
      <w:r w:rsidR="00152D03" w:rsidRPr="001210C0">
        <w:rPr>
          <w:rFonts w:ascii="Times New Roman" w:hAnsi="Times New Roman" w:cs="Times New Roman"/>
          <w:sz w:val="26"/>
          <w:szCs w:val="26"/>
        </w:rPr>
        <w:t>муниципальных бюджетных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или автономных учреждений </w:t>
      </w:r>
      <w:r w:rsidR="00152D0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 в</w:t>
      </w:r>
      <w:r w:rsidRPr="001210C0">
        <w:rPr>
          <w:rFonts w:ascii="Times New Roman" w:hAnsi="Times New Roman" w:cs="Times New Roman"/>
          <w:sz w:val="26"/>
          <w:szCs w:val="26"/>
        </w:rPr>
        <w:t xml:space="preserve"> соответствующих сферах деятельности: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1) в соответствии с общими требованиями, определенными федеральными органами исполнительной власти, осуществляющими функции по выработке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муниципальной</w:t>
      </w:r>
      <w:r w:rsidRPr="001210C0">
        <w:rPr>
          <w:rFonts w:ascii="Times New Roman" w:hAnsi="Times New Roman" w:cs="Times New Roman"/>
          <w:sz w:val="26"/>
          <w:szCs w:val="26"/>
        </w:rPr>
        <w:t xml:space="preserve"> политики и нормативно-правовому регулированию в установленных сферах деятельности, утвердить в срок до 15.</w:t>
      </w:r>
      <w:r w:rsidR="00B67BC0" w:rsidRPr="001210C0">
        <w:rPr>
          <w:rFonts w:ascii="Times New Roman" w:hAnsi="Times New Roman" w:cs="Times New Roman"/>
          <w:sz w:val="26"/>
          <w:szCs w:val="26"/>
        </w:rPr>
        <w:t>10</w:t>
      </w:r>
      <w:r w:rsidRPr="001210C0">
        <w:rPr>
          <w:rFonts w:ascii="Times New Roman" w:hAnsi="Times New Roman" w:cs="Times New Roman"/>
          <w:sz w:val="26"/>
          <w:szCs w:val="26"/>
        </w:rPr>
        <w:t>.2015: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- базовые нормативы затрат на оказание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услуг (работ) </w:t>
      </w:r>
      <w:r w:rsidR="00B14883" w:rsidRPr="001210C0">
        <w:rPr>
          <w:rFonts w:ascii="Times New Roman" w:hAnsi="Times New Roman" w:cs="Times New Roman"/>
          <w:sz w:val="26"/>
          <w:szCs w:val="26"/>
        </w:rPr>
        <w:t>муниципальными учреждениями</w:t>
      </w:r>
      <w:r w:rsidRPr="001210C0">
        <w:rPr>
          <w:rFonts w:ascii="Times New Roman" w:hAnsi="Times New Roman" w:cs="Times New Roman"/>
          <w:sz w:val="26"/>
          <w:szCs w:val="26"/>
        </w:rPr>
        <w:t xml:space="preserve"> </w:t>
      </w:r>
      <w:r w:rsidR="00B14883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 по согласованию с </w:t>
      </w:r>
      <w:r w:rsidR="00B14883" w:rsidRPr="001210C0">
        <w:rPr>
          <w:rFonts w:ascii="Times New Roman" w:hAnsi="Times New Roman" w:cs="Times New Roman"/>
          <w:sz w:val="26"/>
          <w:szCs w:val="26"/>
        </w:rPr>
        <w:t>Финансовым отделом администрации 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>;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- корректирующие коэффициенты к базовым нормативам затрат на оказание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услуг (работ) </w:t>
      </w:r>
      <w:r w:rsidR="00B14883" w:rsidRPr="001210C0">
        <w:rPr>
          <w:rFonts w:ascii="Times New Roman" w:hAnsi="Times New Roman" w:cs="Times New Roman"/>
          <w:sz w:val="26"/>
          <w:szCs w:val="26"/>
        </w:rPr>
        <w:t>муниципальными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учреждениями </w:t>
      </w:r>
      <w:r w:rsidR="00B14883" w:rsidRPr="001210C0">
        <w:rPr>
          <w:rFonts w:ascii="Times New Roman" w:hAnsi="Times New Roman" w:cs="Times New Roman"/>
          <w:sz w:val="26"/>
          <w:szCs w:val="26"/>
        </w:rPr>
        <w:t xml:space="preserve">Пестяковского </w:t>
      </w:r>
      <w:r w:rsidR="00B14883" w:rsidRPr="001210C0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период;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- нормативные затраты на оказание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услуг (выполнение работ);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2) обеспечить размещение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заданий и отчетов о выполнении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заданий, за исключением сведений, не подлежащих публикации в открытой печати в соответствии с законодательством Российской Федерации, на официальном сайте Российской Федерации в информационно-телекоммуникационной сети Интернет для размещения информации о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Pr="001210C0">
        <w:rPr>
          <w:rFonts w:ascii="Times New Roman" w:hAnsi="Times New Roman" w:cs="Times New Roman"/>
          <w:sz w:val="26"/>
          <w:szCs w:val="26"/>
        </w:rPr>
        <w:t xml:space="preserve"> (муниципальных) учреждениях (www.bus.gov.ru)</w:t>
      </w:r>
      <w:r w:rsidR="006C5276" w:rsidRPr="001210C0">
        <w:rPr>
          <w:rFonts w:ascii="Times New Roman" w:hAnsi="Times New Roman" w:cs="Times New Roman"/>
          <w:sz w:val="26"/>
          <w:szCs w:val="26"/>
        </w:rPr>
        <w:t>, а также на официальных сайтах в информационно-телекоммуникационной сети Интернет главных распорядителей средств бюджета Пестяковского муниципального района, в ведении которых находятся казенные учреждения Пестяковского муниципального района, и исполнительных органов Пестяковского муниципального района, осуществляющих функции и полномочия учредителя в отношении муниципальных бюджетных или автономных учреждений Пестяковского муниципального района, и на официальных сайтах муниципальных учреждений Пестяковского муниципального района в информационно-телекоммуникационной сети Интернет</w:t>
      </w:r>
      <w:r w:rsidRPr="001210C0">
        <w:rPr>
          <w:rFonts w:ascii="Times New Roman" w:hAnsi="Times New Roman" w:cs="Times New Roman"/>
          <w:sz w:val="26"/>
          <w:szCs w:val="26"/>
        </w:rPr>
        <w:t>.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7"/>
      <w:bookmarkEnd w:id="0"/>
      <w:r w:rsidRPr="001210C0">
        <w:rPr>
          <w:rFonts w:ascii="Times New Roman" w:hAnsi="Times New Roman" w:cs="Times New Roman"/>
          <w:sz w:val="26"/>
          <w:szCs w:val="26"/>
        </w:rPr>
        <w:t>3. Признать утратившими силу:</w:t>
      </w:r>
    </w:p>
    <w:p w:rsidR="004C76B3" w:rsidRPr="001210C0" w:rsidRDefault="00C93F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4C76B3" w:rsidRPr="001210C0">
          <w:rPr>
            <w:rFonts w:ascii="Times New Roman" w:hAnsi="Times New Roman" w:cs="Times New Roman"/>
            <w:sz w:val="26"/>
            <w:szCs w:val="26"/>
          </w:rPr>
          <w:t>пункт 2</w:t>
        </w:r>
      </w:hyperlink>
      <w:r w:rsidR="004C76B3" w:rsidRPr="001210C0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776953" w:rsidRPr="001210C0">
        <w:rPr>
          <w:rFonts w:ascii="Times New Roman" w:hAnsi="Times New Roman" w:cs="Times New Roman"/>
          <w:sz w:val="26"/>
          <w:szCs w:val="26"/>
        </w:rPr>
        <w:t>администрации Пестяковского муниципального района от 17.09.2013 № 333 "О переходе к формированию бюджета Пестяковского муниципального района на основе муниципальных программ Пестяковского муниципального района"</w:t>
      </w:r>
      <w:r w:rsidR="004C76B3" w:rsidRPr="001210C0">
        <w:rPr>
          <w:rFonts w:ascii="Times New Roman" w:hAnsi="Times New Roman" w:cs="Times New Roman"/>
          <w:sz w:val="26"/>
          <w:szCs w:val="26"/>
        </w:rPr>
        <w:t>;</w:t>
      </w:r>
    </w:p>
    <w:p w:rsidR="004C76B3" w:rsidRPr="001210C0" w:rsidRDefault="00C93F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="004C76B3" w:rsidRPr="001210C0">
          <w:rPr>
            <w:rFonts w:ascii="Times New Roman" w:hAnsi="Times New Roman" w:cs="Times New Roman"/>
            <w:sz w:val="26"/>
            <w:szCs w:val="26"/>
          </w:rPr>
          <w:t>приложение 2</w:t>
        </w:r>
      </w:hyperlink>
      <w:r w:rsidR="004C76B3" w:rsidRPr="001210C0">
        <w:rPr>
          <w:rFonts w:ascii="Times New Roman" w:hAnsi="Times New Roman" w:cs="Times New Roman"/>
          <w:sz w:val="26"/>
          <w:szCs w:val="26"/>
        </w:rPr>
        <w:t xml:space="preserve"> к постановлению </w:t>
      </w:r>
      <w:r w:rsidR="00A54EB9" w:rsidRPr="001210C0">
        <w:rPr>
          <w:rFonts w:ascii="Times New Roman" w:hAnsi="Times New Roman" w:cs="Times New Roman"/>
          <w:sz w:val="26"/>
          <w:szCs w:val="26"/>
        </w:rPr>
        <w:t xml:space="preserve">администрации Пестяковского муниципального района 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от </w:t>
      </w:r>
      <w:r w:rsidR="00A54EB9" w:rsidRPr="001210C0">
        <w:rPr>
          <w:rFonts w:ascii="Times New Roman" w:hAnsi="Times New Roman" w:cs="Times New Roman"/>
          <w:sz w:val="26"/>
          <w:szCs w:val="26"/>
        </w:rPr>
        <w:t>17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.09.2013 </w:t>
      </w:r>
      <w:r w:rsidR="00776953" w:rsidRPr="001210C0">
        <w:rPr>
          <w:rFonts w:ascii="Times New Roman" w:hAnsi="Times New Roman" w:cs="Times New Roman"/>
          <w:sz w:val="26"/>
          <w:szCs w:val="26"/>
        </w:rPr>
        <w:t>№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 </w:t>
      </w:r>
      <w:r w:rsidR="00A54EB9" w:rsidRPr="001210C0">
        <w:rPr>
          <w:rFonts w:ascii="Times New Roman" w:hAnsi="Times New Roman" w:cs="Times New Roman"/>
          <w:sz w:val="26"/>
          <w:szCs w:val="26"/>
        </w:rPr>
        <w:t>333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 "О переходе к формированию </w:t>
      </w:r>
      <w:r w:rsidR="00D80F8E" w:rsidRPr="001210C0">
        <w:rPr>
          <w:rFonts w:ascii="Times New Roman" w:hAnsi="Times New Roman" w:cs="Times New Roman"/>
          <w:sz w:val="26"/>
          <w:szCs w:val="26"/>
        </w:rPr>
        <w:t>бюджета Пестяковского муниципального района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 на основе </w:t>
      </w:r>
      <w:r w:rsidR="00D80F8E" w:rsidRPr="001210C0">
        <w:rPr>
          <w:rFonts w:ascii="Times New Roman" w:hAnsi="Times New Roman" w:cs="Times New Roman"/>
          <w:sz w:val="26"/>
          <w:szCs w:val="26"/>
        </w:rPr>
        <w:t>муниципальных</w:t>
      </w:r>
      <w:r w:rsidR="004C76B3" w:rsidRPr="001210C0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A54EB9" w:rsidRPr="001210C0">
        <w:rPr>
          <w:rFonts w:ascii="Times New Roman" w:hAnsi="Times New Roman" w:cs="Times New Roman"/>
          <w:sz w:val="26"/>
          <w:szCs w:val="26"/>
        </w:rPr>
        <w:t>Пестяковского муниципального района</w:t>
      </w:r>
      <w:r w:rsidR="004C76B3" w:rsidRPr="001210C0">
        <w:rPr>
          <w:rFonts w:ascii="Times New Roman" w:hAnsi="Times New Roman" w:cs="Times New Roman"/>
          <w:sz w:val="26"/>
          <w:szCs w:val="26"/>
        </w:rPr>
        <w:t>";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4. Настоящее постановление вступает в силу после его официального опубликования и распространяется на правоотношения, связанные с формированием проекта </w:t>
      </w:r>
      <w:r w:rsidR="00D80F8E" w:rsidRPr="001210C0">
        <w:rPr>
          <w:rFonts w:ascii="Times New Roman" w:hAnsi="Times New Roman" w:cs="Times New Roman"/>
          <w:sz w:val="26"/>
          <w:szCs w:val="26"/>
        </w:rPr>
        <w:t>бюджета Пестяковского муниципального района</w:t>
      </w:r>
      <w:r w:rsidRPr="001210C0">
        <w:rPr>
          <w:rFonts w:ascii="Times New Roman" w:hAnsi="Times New Roman" w:cs="Times New Roman"/>
          <w:sz w:val="26"/>
          <w:szCs w:val="26"/>
        </w:rPr>
        <w:t xml:space="preserve">, </w:t>
      </w:r>
      <w:r w:rsidR="006C5276" w:rsidRPr="001210C0">
        <w:rPr>
          <w:rFonts w:ascii="Times New Roman" w:hAnsi="Times New Roman" w:cs="Times New Roman"/>
          <w:sz w:val="26"/>
          <w:szCs w:val="26"/>
        </w:rPr>
        <w:t>начиная с муниципального задания на 2018 год и на плановый период 2019 и 2020 годов</w:t>
      </w:r>
      <w:r w:rsidRPr="001210C0">
        <w:rPr>
          <w:rFonts w:ascii="Times New Roman" w:hAnsi="Times New Roman" w:cs="Times New Roman"/>
          <w:sz w:val="26"/>
          <w:szCs w:val="26"/>
        </w:rPr>
        <w:t xml:space="preserve">, за исключением </w:t>
      </w:r>
      <w:hyperlink w:anchor="P27" w:history="1">
        <w:r w:rsidRPr="001210C0">
          <w:rPr>
            <w:rFonts w:ascii="Times New Roman" w:hAnsi="Times New Roman" w:cs="Times New Roman"/>
            <w:sz w:val="26"/>
            <w:szCs w:val="26"/>
          </w:rPr>
          <w:t>пункта 3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настоящего постановления и </w:t>
      </w:r>
      <w:hyperlink w:anchor="P143" w:history="1">
        <w:r w:rsidRPr="001210C0">
          <w:rPr>
            <w:rFonts w:ascii="Times New Roman" w:hAnsi="Times New Roman" w:cs="Times New Roman"/>
            <w:sz w:val="26"/>
            <w:szCs w:val="26"/>
          </w:rPr>
          <w:t>пунктов 3.17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5" w:history="1">
        <w:r w:rsidRPr="001210C0">
          <w:rPr>
            <w:rFonts w:ascii="Times New Roman" w:hAnsi="Times New Roman" w:cs="Times New Roman"/>
            <w:sz w:val="26"/>
            <w:szCs w:val="26"/>
          </w:rPr>
          <w:t>3.20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постановлению.</w:t>
      </w:r>
    </w:p>
    <w:bookmarkStart w:id="1" w:name="P36"/>
    <w:bookmarkEnd w:id="1"/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fldChar w:fldCharType="begin"/>
      </w:r>
      <w:r w:rsidRPr="001210C0">
        <w:rPr>
          <w:rFonts w:ascii="Times New Roman" w:hAnsi="Times New Roman" w:cs="Times New Roman"/>
          <w:sz w:val="26"/>
          <w:szCs w:val="26"/>
        </w:rPr>
        <w:instrText xml:space="preserve"> HYPERLINK \l "P27" </w:instrText>
      </w:r>
      <w:r w:rsidRPr="001210C0">
        <w:rPr>
          <w:rFonts w:ascii="Times New Roman" w:hAnsi="Times New Roman" w:cs="Times New Roman"/>
          <w:sz w:val="26"/>
          <w:szCs w:val="26"/>
        </w:rPr>
        <w:fldChar w:fldCharType="separate"/>
      </w:r>
      <w:r w:rsidRPr="001210C0">
        <w:rPr>
          <w:rFonts w:ascii="Times New Roman" w:hAnsi="Times New Roman" w:cs="Times New Roman"/>
          <w:sz w:val="26"/>
          <w:szCs w:val="26"/>
        </w:rPr>
        <w:t>Пункт 3</w:t>
      </w:r>
      <w:r w:rsidRPr="001210C0">
        <w:rPr>
          <w:rFonts w:ascii="Times New Roman" w:hAnsi="Times New Roman" w:cs="Times New Roman"/>
          <w:sz w:val="26"/>
          <w:szCs w:val="26"/>
        </w:rPr>
        <w:fldChar w:fldCharType="end"/>
      </w:r>
      <w:r w:rsidRPr="001210C0">
        <w:rPr>
          <w:rFonts w:ascii="Times New Roman" w:hAnsi="Times New Roman" w:cs="Times New Roman"/>
          <w:sz w:val="26"/>
          <w:szCs w:val="26"/>
        </w:rPr>
        <w:t xml:space="preserve"> настоящего постановления вступает в силу с 01.01.2016.</w:t>
      </w:r>
    </w:p>
    <w:bookmarkStart w:id="2" w:name="P37"/>
    <w:bookmarkEnd w:id="2"/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fldChar w:fldCharType="begin"/>
      </w:r>
      <w:r w:rsidRPr="001210C0">
        <w:rPr>
          <w:rFonts w:ascii="Times New Roman" w:hAnsi="Times New Roman" w:cs="Times New Roman"/>
          <w:sz w:val="26"/>
          <w:szCs w:val="26"/>
        </w:rPr>
        <w:instrText xml:space="preserve"> HYPERLINK \l "P143" </w:instrText>
      </w:r>
      <w:r w:rsidRPr="001210C0">
        <w:rPr>
          <w:rFonts w:ascii="Times New Roman" w:hAnsi="Times New Roman" w:cs="Times New Roman"/>
          <w:sz w:val="26"/>
          <w:szCs w:val="26"/>
        </w:rPr>
        <w:fldChar w:fldCharType="separate"/>
      </w:r>
      <w:r w:rsidRPr="001210C0">
        <w:rPr>
          <w:rFonts w:ascii="Times New Roman" w:hAnsi="Times New Roman" w:cs="Times New Roman"/>
          <w:sz w:val="26"/>
          <w:szCs w:val="26"/>
        </w:rPr>
        <w:t>Пункты 3.17</w:t>
      </w:r>
      <w:r w:rsidRPr="001210C0">
        <w:rPr>
          <w:rFonts w:ascii="Times New Roman" w:hAnsi="Times New Roman" w:cs="Times New Roman"/>
          <w:sz w:val="26"/>
          <w:szCs w:val="26"/>
        </w:rPr>
        <w:fldChar w:fldCharType="end"/>
      </w:r>
      <w:r w:rsidRPr="001210C0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165" w:history="1">
        <w:r w:rsidRPr="001210C0">
          <w:rPr>
            <w:rFonts w:ascii="Times New Roman" w:hAnsi="Times New Roman" w:cs="Times New Roman"/>
            <w:sz w:val="26"/>
            <w:szCs w:val="26"/>
          </w:rPr>
          <w:t>3.20</w:t>
        </w:r>
      </w:hyperlink>
      <w:r w:rsidRPr="001210C0">
        <w:rPr>
          <w:rFonts w:ascii="Times New Roman" w:hAnsi="Times New Roman" w:cs="Times New Roman"/>
          <w:sz w:val="26"/>
          <w:szCs w:val="26"/>
        </w:rPr>
        <w:t xml:space="preserve"> приложения к настоящему постановлению применяются при расчете объема финансового обеспечения выполнения </w:t>
      </w:r>
      <w:r w:rsidR="003B4760" w:rsidRPr="001210C0">
        <w:rPr>
          <w:rFonts w:ascii="Times New Roman" w:hAnsi="Times New Roman" w:cs="Times New Roman"/>
          <w:sz w:val="26"/>
          <w:szCs w:val="26"/>
        </w:rPr>
        <w:t>муниципального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задания, начиная с </w:t>
      </w:r>
      <w:r w:rsidR="003B4760" w:rsidRPr="001210C0">
        <w:rPr>
          <w:rFonts w:ascii="Times New Roman" w:hAnsi="Times New Roman" w:cs="Times New Roman"/>
          <w:sz w:val="26"/>
          <w:szCs w:val="26"/>
        </w:rPr>
        <w:t>муниципального</w:t>
      </w:r>
      <w:r w:rsidRPr="001210C0">
        <w:rPr>
          <w:rFonts w:ascii="Times New Roman" w:hAnsi="Times New Roman" w:cs="Times New Roman"/>
          <w:sz w:val="26"/>
          <w:szCs w:val="26"/>
        </w:rPr>
        <w:t xml:space="preserve"> задания на 2017 год и на плановый период 2018 и 2019 годов.</w:t>
      </w:r>
    </w:p>
    <w:p w:rsidR="004C76B3" w:rsidRPr="001210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10C0">
        <w:rPr>
          <w:rFonts w:ascii="Times New Roman" w:hAnsi="Times New Roman" w:cs="Times New Roman"/>
          <w:sz w:val="26"/>
          <w:szCs w:val="26"/>
        </w:rPr>
        <w:t xml:space="preserve">5. Контроль за исполнением настоящего постановления возложить на </w:t>
      </w:r>
      <w:r w:rsidR="00A54EB9" w:rsidRPr="001210C0">
        <w:rPr>
          <w:rFonts w:ascii="Times New Roman" w:hAnsi="Times New Roman" w:cs="Times New Roman"/>
          <w:sz w:val="26"/>
          <w:szCs w:val="26"/>
        </w:rPr>
        <w:t>начальника Финансового отдела администрации Пестяковского муниципального района.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EB9" w:rsidRPr="00B67BC0" w:rsidRDefault="00A54E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EB9" w:rsidRPr="00B67BC0" w:rsidRDefault="00A54EB9" w:rsidP="00A54EB9">
      <w:pPr>
        <w:autoSpaceDE w:val="0"/>
        <w:autoSpaceDN w:val="0"/>
        <w:adjustRightInd w:val="0"/>
        <w:rPr>
          <w:sz w:val="28"/>
          <w:szCs w:val="28"/>
        </w:rPr>
      </w:pPr>
      <w:r w:rsidRPr="00B67BC0">
        <w:rPr>
          <w:sz w:val="28"/>
          <w:szCs w:val="28"/>
        </w:rPr>
        <w:t>Исполняющий обязанности</w:t>
      </w:r>
    </w:p>
    <w:p w:rsidR="00A54EB9" w:rsidRPr="00B67BC0" w:rsidRDefault="00A54EB9" w:rsidP="00A54EB9">
      <w:pPr>
        <w:autoSpaceDE w:val="0"/>
        <w:autoSpaceDN w:val="0"/>
        <w:adjustRightInd w:val="0"/>
        <w:rPr>
          <w:sz w:val="28"/>
          <w:szCs w:val="28"/>
        </w:rPr>
      </w:pPr>
      <w:r w:rsidRPr="00B67BC0">
        <w:rPr>
          <w:sz w:val="28"/>
          <w:szCs w:val="28"/>
        </w:rPr>
        <w:t>главы Администрации</w:t>
      </w:r>
    </w:p>
    <w:p w:rsidR="00A54EB9" w:rsidRPr="00B67BC0" w:rsidRDefault="00A54EB9" w:rsidP="00A54EB9">
      <w:pPr>
        <w:autoSpaceDE w:val="0"/>
        <w:autoSpaceDN w:val="0"/>
        <w:adjustRightInd w:val="0"/>
        <w:rPr>
          <w:sz w:val="28"/>
          <w:szCs w:val="28"/>
        </w:rPr>
      </w:pPr>
      <w:r w:rsidRPr="00B67BC0">
        <w:rPr>
          <w:sz w:val="28"/>
          <w:szCs w:val="28"/>
        </w:rPr>
        <w:t xml:space="preserve">Пестяковского муниципального района                                    </w:t>
      </w:r>
      <w:r w:rsidR="00001D89" w:rsidRPr="00B67BC0">
        <w:rPr>
          <w:sz w:val="28"/>
          <w:szCs w:val="28"/>
        </w:rPr>
        <w:t xml:space="preserve">     </w:t>
      </w:r>
      <w:r w:rsidRPr="00B67BC0">
        <w:rPr>
          <w:sz w:val="28"/>
          <w:szCs w:val="28"/>
        </w:rPr>
        <w:t>О.А.Титюлин</w:t>
      </w:r>
    </w:p>
    <w:p w:rsidR="004C76B3" w:rsidRPr="00B67BC0" w:rsidRDefault="004C76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4C76B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5276" w:rsidRDefault="006C5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276" w:rsidRDefault="006C5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276" w:rsidRDefault="006C5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5276" w:rsidRDefault="006C527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0648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П</w:t>
      </w:r>
      <w:r w:rsidR="004C76B3" w:rsidRPr="00B67BC0">
        <w:rPr>
          <w:rFonts w:ascii="Times New Roman" w:hAnsi="Times New Roman" w:cs="Times New Roman"/>
          <w:sz w:val="24"/>
          <w:szCs w:val="24"/>
        </w:rPr>
        <w:t>риложение</w:t>
      </w:r>
      <w:r w:rsidR="00152D03" w:rsidRPr="00B67BC0">
        <w:rPr>
          <w:rFonts w:ascii="Times New Roman" w:hAnsi="Times New Roman" w:cs="Times New Roman"/>
          <w:sz w:val="24"/>
          <w:szCs w:val="24"/>
        </w:rPr>
        <w:t xml:space="preserve"> </w:t>
      </w:r>
      <w:r w:rsidR="004C76B3" w:rsidRPr="00B67BC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C76B3" w:rsidRPr="00B67BC0" w:rsidRDefault="00152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Администрации Пестяковского</w:t>
      </w:r>
    </w:p>
    <w:p w:rsidR="00152D03" w:rsidRPr="00B67BC0" w:rsidRDefault="00152D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C76B3" w:rsidRPr="00B67BC0" w:rsidRDefault="004C76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4"/>
          <w:szCs w:val="24"/>
        </w:rPr>
        <w:t xml:space="preserve">от </w:t>
      </w:r>
      <w:r w:rsidR="009703F6" w:rsidRPr="00B67BC0">
        <w:rPr>
          <w:rFonts w:ascii="Times New Roman" w:hAnsi="Times New Roman" w:cs="Times New Roman"/>
          <w:sz w:val="24"/>
          <w:szCs w:val="24"/>
        </w:rPr>
        <w:t>08.09.2015</w:t>
      </w:r>
      <w:r w:rsidRPr="00B67BC0">
        <w:rPr>
          <w:rFonts w:ascii="Times New Roman" w:hAnsi="Times New Roman" w:cs="Times New Roman"/>
          <w:sz w:val="24"/>
          <w:szCs w:val="24"/>
        </w:rPr>
        <w:t xml:space="preserve"> </w:t>
      </w:r>
      <w:r w:rsidR="00152D03" w:rsidRPr="00B67BC0">
        <w:rPr>
          <w:rFonts w:ascii="Times New Roman" w:hAnsi="Times New Roman" w:cs="Times New Roman"/>
          <w:sz w:val="24"/>
          <w:szCs w:val="24"/>
        </w:rPr>
        <w:t xml:space="preserve">№ </w:t>
      </w:r>
      <w:r w:rsidR="009703F6" w:rsidRPr="00B67BC0">
        <w:rPr>
          <w:rFonts w:ascii="Times New Roman" w:hAnsi="Times New Roman" w:cs="Times New Roman"/>
          <w:sz w:val="24"/>
          <w:szCs w:val="24"/>
        </w:rPr>
        <w:t>257</w:t>
      </w:r>
    </w:p>
    <w:p w:rsidR="004C76B3" w:rsidRPr="00B67BC0" w:rsidRDefault="004C76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bookmarkStart w:id="3" w:name="P54"/>
    <w:bookmarkEnd w:id="3"/>
    <w:p w:rsidR="00152D03" w:rsidRPr="00B67BC0" w:rsidRDefault="00152D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B67BC0">
        <w:rPr>
          <w:rFonts w:ascii="Times New Roman" w:hAnsi="Times New Roman" w:cs="Times New Roman"/>
          <w:b/>
          <w:sz w:val="28"/>
          <w:szCs w:val="28"/>
        </w:rPr>
        <w:instrText xml:space="preserve"> HYPERLINK \l "P54" </w:instrText>
      </w:r>
      <w:r w:rsidRPr="00B67BC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B67BC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B67BC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B67B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76B3" w:rsidRPr="00B67BC0" w:rsidRDefault="00152D0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t>формирования муниципального задания на оказание муниципальных услуг (выполнение работ) в отношении муниципальных учреждений Пестяковского муниципального района и финансового обеспечения выполнения муниципального задания</w:t>
      </w:r>
    </w:p>
    <w:p w:rsidR="00152D03" w:rsidRPr="00B67BC0" w:rsidRDefault="00152D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формирования и финансового обеспечения выполнения </w:t>
      </w:r>
      <w:r w:rsidR="00152D03" w:rsidRPr="00B67BC0">
        <w:rPr>
          <w:rFonts w:ascii="Times New Roman" w:hAnsi="Times New Roman" w:cs="Times New Roman"/>
          <w:sz w:val="28"/>
          <w:szCs w:val="28"/>
        </w:rPr>
        <w:t>муниципальных заданий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152D03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 w:rsidR="00152D03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задание) </w:t>
      </w:r>
      <w:r w:rsidR="009703F6" w:rsidRPr="00B67BC0">
        <w:rPr>
          <w:rFonts w:ascii="Times New Roman" w:hAnsi="Times New Roman" w:cs="Times New Roman"/>
          <w:sz w:val="28"/>
          <w:szCs w:val="28"/>
        </w:rPr>
        <w:t xml:space="preserve">муниципальными казенными, </w:t>
      </w:r>
      <w:r w:rsidRPr="00B67BC0">
        <w:rPr>
          <w:rFonts w:ascii="Times New Roman" w:hAnsi="Times New Roman" w:cs="Times New Roman"/>
          <w:sz w:val="28"/>
          <w:szCs w:val="28"/>
        </w:rPr>
        <w:t>бюджетными</w:t>
      </w:r>
      <w:r w:rsidR="009703F6" w:rsidRPr="00B67BC0">
        <w:rPr>
          <w:rFonts w:ascii="Times New Roman" w:hAnsi="Times New Roman" w:cs="Times New Roman"/>
          <w:sz w:val="28"/>
          <w:szCs w:val="28"/>
        </w:rPr>
        <w:t xml:space="preserve"> и</w:t>
      </w:r>
      <w:r w:rsidRPr="00B67BC0">
        <w:rPr>
          <w:rFonts w:ascii="Times New Roman" w:hAnsi="Times New Roman" w:cs="Times New Roman"/>
          <w:sz w:val="28"/>
          <w:szCs w:val="28"/>
        </w:rPr>
        <w:t xml:space="preserve"> автономными учреждениями </w:t>
      </w:r>
      <w:r w:rsidR="009703F6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созданными на базе имущества, находящегося в собственности </w:t>
      </w:r>
      <w:r w:rsidR="009703F6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9703F6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703F6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).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3F6" w:rsidRPr="00B67BC0" w:rsidRDefault="009703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t xml:space="preserve">2. Формирование </w:t>
      </w:r>
      <w:r w:rsidR="003B4760" w:rsidRPr="00B67BC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b/>
          <w:sz w:val="28"/>
          <w:szCs w:val="28"/>
        </w:rPr>
        <w:t xml:space="preserve"> задания на оказание</w:t>
      </w:r>
    </w:p>
    <w:p w:rsidR="004C76B3" w:rsidRPr="00B67BC0" w:rsidRDefault="00D80F8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BC0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b/>
          <w:sz w:val="28"/>
          <w:szCs w:val="28"/>
        </w:rPr>
        <w:t xml:space="preserve"> услуг (выполнение работ)</w:t>
      </w: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2ACD" w:rsidRPr="00DD2ACD" w:rsidRDefault="004C76B3" w:rsidP="00DD2AC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2ACD">
        <w:rPr>
          <w:rFonts w:ascii="Times New Roman" w:hAnsi="Times New Roman" w:cs="Times New Roman"/>
          <w:color w:val="FF0000"/>
          <w:sz w:val="28"/>
          <w:szCs w:val="28"/>
        </w:rPr>
        <w:t xml:space="preserve">2.1. </w:t>
      </w:r>
      <w:r w:rsidR="00DD2ACD" w:rsidRPr="00DD2ACD">
        <w:rPr>
          <w:rFonts w:ascii="Times New Roman" w:hAnsi="Times New Roman" w:cs="Times New Roman"/>
          <w:color w:val="FF0000"/>
          <w:sz w:val="28"/>
          <w:szCs w:val="28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муниципальных учреждений Пестяковского муниципального района, с учетом предложений муниципальных учреждений Пестяковского муниципального района,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Пестяковского муниципального района по оказанию услуг и выполнению работ, а также показателей выполнения муниципальным учреждением Пестяковского муниципального района муниципального  задания в отчетном финансовом году.</w:t>
      </w:r>
    </w:p>
    <w:p w:rsidR="00DD2ACD" w:rsidRPr="00DD2ACD" w:rsidRDefault="00DD2ACD" w:rsidP="00DD2ACD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DD2ACD">
        <w:rPr>
          <w:rFonts w:eastAsiaTheme="minorHAnsi"/>
          <w:color w:val="FF0000"/>
          <w:sz w:val="28"/>
          <w:szCs w:val="28"/>
          <w:lang w:eastAsia="en-US"/>
        </w:rPr>
        <w:t xml:space="preserve">Муниципальное задание формируется в соответствии с общероссийскими базовыми (отраслевыми) перечнями (классификаторами) государственных и муниципальных услуг, оказываемых физическим лицам (далее - общероссийские перечни), и региональным перечнем (классификатором)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</w:t>
      </w:r>
      <w:r w:rsidRPr="00DD2ACD">
        <w:rPr>
          <w:rFonts w:eastAsiaTheme="minorHAnsi"/>
          <w:color w:val="FF0000"/>
          <w:sz w:val="28"/>
          <w:szCs w:val="28"/>
          <w:lang w:eastAsia="en-US"/>
        </w:rPr>
        <w:lastRenderedPageBreak/>
        <w:t>предусмотрено нормативными правовыми актами Ивановской области (муниципальными правовыми актами) (далее - региональный перечень).</w:t>
      </w:r>
    </w:p>
    <w:p w:rsidR="00DD2ACD" w:rsidRPr="00DD2ACD" w:rsidRDefault="00DD2ACD" w:rsidP="00DD2AC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 w:rsidRPr="00DD2ACD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Муниципальное задание формируется по форме согласно приложению 1 к настоящему Порядку.</w:t>
      </w:r>
    </w:p>
    <w:p w:rsidR="004C76B3" w:rsidRPr="00B67BC0" w:rsidRDefault="004C76B3" w:rsidP="00DD2A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2.2. </w:t>
      </w:r>
      <w:r w:rsidR="00234BB2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содержит: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и (или) объем (содержание) оказываемой </w:t>
      </w:r>
      <w:r w:rsidR="00234BB2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(выполняемой работы);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порядок контроля за исполнением </w:t>
      </w:r>
      <w:r w:rsidR="00234BB2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в том числе условия и порядок его досрочного прекращения;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требования к отчетности об исполнении </w:t>
      </w:r>
      <w:r w:rsidR="00234BB2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C76B3" w:rsidRPr="00B67BC0" w:rsidRDefault="00234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задание на оказание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услуг физическим и юридическим лицам также должно содержать: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порядок оказания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предельные цены (тарифы) на оплату соответствующих услуг физическими или юридическими лицами либо порядок их установления в случаях, если законодательством Российской Федерации предусмотрено оказание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на платной основе.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муниципальному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8A0F5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 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должен содержать требования к оказанию одной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4C76B3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муниципальному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8A0F5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формируется из 2 частей, каждая из которых должна содержать отдельно требования к оказанию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3 часть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032B09" w:rsidRPr="00032B09" w:rsidRDefault="00032B0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2B09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В муниципальном задании могут быть установлены допустимые (возможные) отклонения в процентах (абсолютных величинах) от установленных значений показателей качества и (или) объема, если иное не установлено федеральным законом, в отношении отдельной муниципальной услуги (работы) либо общее допустимое (возможное) отклонение - в отношении муниципального задания или его части (далее - допустимые (возможные) отклонения в отношении муниципального задания или его части). Значения указанных показателей могут быть изменены только при формировании муниципального задания на очередной финансовый год.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2.3. </w:t>
      </w:r>
      <w:r w:rsidR="008A0F5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формируется в процессе формирования бюджета </w:t>
      </w:r>
      <w:r w:rsidR="00C85C41" w:rsidRPr="00B67BC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B67BC0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и утверждается не позднее 15 рабочих дней со дня утверждения главным распорядителям средств бюджета</w:t>
      </w:r>
      <w:r w:rsidR="00C85C41" w:rsidRPr="00B67BC0">
        <w:rPr>
          <w:rFonts w:ascii="Times New Roman" w:hAnsi="Times New Roman" w:cs="Times New Roman"/>
          <w:sz w:val="28"/>
          <w:szCs w:val="28"/>
        </w:rPr>
        <w:t xml:space="preserve"> Пестяковского </w:t>
      </w:r>
      <w:r w:rsidR="00C85C41" w:rsidRPr="00B67BC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на фин</w:t>
      </w:r>
      <w:r w:rsidR="00C85C41" w:rsidRPr="00B67BC0">
        <w:rPr>
          <w:rFonts w:ascii="Times New Roman" w:hAnsi="Times New Roman" w:cs="Times New Roman"/>
          <w:sz w:val="28"/>
          <w:szCs w:val="28"/>
        </w:rPr>
        <w:t>ансовое обеспечение выполнения муниципального задания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4C76B3" w:rsidRPr="00B67BC0" w:rsidRDefault="00C85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главными распорядителями средств бюджета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</w:t>
      </w:r>
      <w:r w:rsidRPr="00B67BC0">
        <w:rPr>
          <w:rFonts w:ascii="Times New Roman" w:hAnsi="Times New Roman" w:cs="Times New Roman"/>
          <w:sz w:val="28"/>
          <w:szCs w:val="28"/>
        </w:rPr>
        <w:t>находятся муниципальные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>;</w:t>
      </w:r>
    </w:p>
    <w:p w:rsidR="004C76B3" w:rsidRPr="00B67BC0" w:rsidRDefault="00C85C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исполнительными органами </w:t>
      </w:r>
      <w:r w:rsidRPr="00B67BC0">
        <w:rPr>
          <w:rFonts w:ascii="Times New Roman" w:hAnsi="Times New Roman" w:cs="Times New Roman"/>
          <w:sz w:val="28"/>
          <w:szCs w:val="28"/>
        </w:rPr>
        <w:t>муниципальной власти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в отношении </w:t>
      </w: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2.4.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утверждается на очередной финансовый год и плановый период с последующим ежегодным уточнением.</w:t>
      </w:r>
    </w:p>
    <w:p w:rsidR="004C76B3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задание (с учетом внесенных изменений) в соответствии с положениями настоящего разде</w:t>
      </w:r>
      <w:bookmarkStart w:id="4" w:name="_GoBack"/>
      <w:bookmarkEnd w:id="4"/>
      <w:r w:rsidRPr="00B67BC0">
        <w:rPr>
          <w:rFonts w:ascii="Times New Roman" w:hAnsi="Times New Roman" w:cs="Times New Roman"/>
          <w:sz w:val="28"/>
          <w:szCs w:val="28"/>
        </w:rPr>
        <w:t>ла.</w:t>
      </w:r>
    </w:p>
    <w:p w:rsidR="00C93F05" w:rsidRPr="00351B0B" w:rsidRDefault="00C93F05">
      <w:pPr>
        <w:pStyle w:val="ConsPlusNormal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51B0B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>При оказании муниципальных услуг в рамках персонифицированного финансирования объемные показатели должны быть уточнены на основании данных о фактическом (прогнозном) объеме реализации образовательных услуг при наличии отклонений от объемов установленного муниципального задания на 1 число каждого квартала и на 1 декабря текущего года, допустимое (возможное) отклонение устанавливается равным нулю</w:t>
      </w:r>
      <w:r w:rsidR="00351B0B" w:rsidRPr="00351B0B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2.5. Главными распорядителями средств бюджета</w:t>
      </w:r>
      <w:r w:rsidR="00C85C41" w:rsidRPr="00B67BC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C85C4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исполнительными органами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C85C4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учредителя в отношении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C85C41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ведется реестр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заданий.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2.6.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 </w:t>
      </w:r>
      <w:hyperlink w:anchor="P589" w:history="1">
        <w:r w:rsidRPr="00B67BC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="00C85C41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формируемый по форме согласно приложению </w:t>
      </w:r>
      <w:r w:rsidR="00EF6E78" w:rsidRPr="00B67BC0">
        <w:rPr>
          <w:rFonts w:ascii="Times New Roman" w:hAnsi="Times New Roman" w:cs="Times New Roman"/>
          <w:sz w:val="28"/>
          <w:szCs w:val="28"/>
        </w:rPr>
        <w:t>2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 настоящему Порядку, размещаются в установленном порядке на официальном сайте в информационно-телекоммуникационной сети Интернет по размещению информации о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356F53"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Pr="00B67BC0">
        <w:rPr>
          <w:rFonts w:ascii="Times New Roman" w:hAnsi="Times New Roman" w:cs="Times New Roman"/>
          <w:sz w:val="28"/>
          <w:szCs w:val="28"/>
        </w:rPr>
        <w:t>учреждениях (www.bus.gov.ru), а также на официальных сайтах в информационно-телекоммуникационной сети Интернет главных распорядителей средств бюджета</w:t>
      </w:r>
      <w:r w:rsidR="003B4760" w:rsidRPr="00B67BC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казенные учреждения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исполнительных органов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осуществляющих функции и полномочия учредителя в отношении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на официальных сайтах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6B3" w:rsidRPr="00B67BC0" w:rsidRDefault="004C76B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3. Финансовое обеспечение выполнения</w:t>
      </w:r>
    </w:p>
    <w:p w:rsidR="004C76B3" w:rsidRPr="00B67BC0" w:rsidRDefault="003B47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3.1. Объем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 нормативных затрат на оказание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или приобретенного им за счет средств, выделенных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муниципальному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учреждению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учредителем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учреждения, затрат на содержание имущества учреждения, не используемого для оказания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(выполнения работы).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3.2. Финансовое обеспечение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осуществляется в пределах бюджетных ассигнований, предусмотренных в бюджете </w:t>
      </w:r>
      <w:r w:rsidR="003B4760" w:rsidRPr="00B67BC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района </w:t>
      </w:r>
      <w:r w:rsidRPr="00B67BC0">
        <w:rPr>
          <w:rFonts w:ascii="Times New Roman" w:hAnsi="Times New Roman" w:cs="Times New Roman"/>
          <w:sz w:val="28"/>
          <w:szCs w:val="28"/>
        </w:rPr>
        <w:t>на указанные цели.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</w:t>
      </w:r>
      <w:r w:rsidR="003B4760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предоставления субсидии.</w:t>
      </w:r>
    </w:p>
    <w:p w:rsidR="004C76B3" w:rsidRPr="00B67BC0" w:rsidRDefault="00407AB9" w:rsidP="00407AB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7BC0">
        <w:rPr>
          <w:sz w:val="28"/>
          <w:szCs w:val="28"/>
        </w:rPr>
        <w:t xml:space="preserve">         </w:t>
      </w:r>
      <w:r w:rsidR="004C76B3" w:rsidRPr="00B67BC0">
        <w:rPr>
          <w:sz w:val="28"/>
          <w:szCs w:val="28"/>
        </w:rPr>
        <w:t xml:space="preserve">Финансовое обеспечение выполнения </w:t>
      </w:r>
      <w:r w:rsidR="003B4760" w:rsidRPr="00B67BC0">
        <w:rPr>
          <w:sz w:val="28"/>
          <w:szCs w:val="28"/>
        </w:rPr>
        <w:t>муниципального</w:t>
      </w:r>
      <w:r w:rsidR="004C76B3" w:rsidRPr="00B67BC0">
        <w:rPr>
          <w:sz w:val="28"/>
          <w:szCs w:val="28"/>
        </w:rPr>
        <w:t xml:space="preserve"> задания </w:t>
      </w:r>
      <w:r w:rsidR="00D80F8E" w:rsidRPr="00B67BC0">
        <w:rPr>
          <w:sz w:val="28"/>
          <w:szCs w:val="28"/>
        </w:rPr>
        <w:t>муниципальным</w:t>
      </w:r>
      <w:r w:rsidR="004C76B3" w:rsidRPr="00B67BC0">
        <w:rPr>
          <w:sz w:val="28"/>
          <w:szCs w:val="28"/>
        </w:rPr>
        <w:t xml:space="preserve"> казенным учреждением </w:t>
      </w:r>
      <w:r w:rsidR="00D80F8E" w:rsidRPr="00B67BC0">
        <w:rPr>
          <w:sz w:val="28"/>
          <w:szCs w:val="28"/>
        </w:rPr>
        <w:t>Пестяковского муниципального района</w:t>
      </w:r>
      <w:r w:rsidR="004C76B3" w:rsidRPr="00B67BC0">
        <w:rPr>
          <w:sz w:val="28"/>
          <w:szCs w:val="28"/>
        </w:rPr>
        <w:t xml:space="preserve"> осуществляется в соответствии с показателями бюджетной сметы этого учреждения. Главные распорядители средств </w:t>
      </w:r>
      <w:r w:rsidR="00D80F8E" w:rsidRPr="00B67BC0">
        <w:rPr>
          <w:sz w:val="28"/>
          <w:szCs w:val="28"/>
        </w:rPr>
        <w:t>бюджета Пестяковского муниципального района</w:t>
      </w:r>
      <w:r w:rsidR="004C76B3" w:rsidRPr="00B67BC0">
        <w:rPr>
          <w:sz w:val="28"/>
          <w:szCs w:val="28"/>
        </w:rPr>
        <w:t xml:space="preserve">, в ведении которых находятся </w:t>
      </w:r>
      <w:r w:rsidR="00D80F8E" w:rsidRPr="00B67BC0">
        <w:rPr>
          <w:sz w:val="28"/>
          <w:szCs w:val="28"/>
        </w:rPr>
        <w:t>муниципальные</w:t>
      </w:r>
      <w:r w:rsidR="004C76B3" w:rsidRPr="00B67BC0">
        <w:rPr>
          <w:sz w:val="28"/>
          <w:szCs w:val="28"/>
        </w:rPr>
        <w:t xml:space="preserve"> казенные учреждения </w:t>
      </w:r>
      <w:r w:rsidR="00D80F8E" w:rsidRPr="00B67BC0">
        <w:rPr>
          <w:sz w:val="28"/>
          <w:szCs w:val="28"/>
        </w:rPr>
        <w:t>Пестяковского муниципального района</w:t>
      </w:r>
      <w:r w:rsidR="004C76B3" w:rsidRPr="00B67BC0">
        <w:rPr>
          <w:sz w:val="28"/>
          <w:szCs w:val="28"/>
        </w:rPr>
        <w:t>, при определении показателей бюджетной сметы вправе использовать нормативные затраты.</w:t>
      </w:r>
    </w:p>
    <w:p w:rsidR="00F76ECF" w:rsidRPr="00F76ECF" w:rsidRDefault="004C76B3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B67BC0">
        <w:rPr>
          <w:sz w:val="28"/>
          <w:szCs w:val="28"/>
        </w:rPr>
        <w:t xml:space="preserve">3.3. </w:t>
      </w:r>
      <w:r w:rsidR="00F76ECF" w:rsidRPr="00F76ECF">
        <w:rPr>
          <w:rFonts w:eastAsiaTheme="minorHAnsi"/>
          <w:color w:val="FF0000"/>
          <w:sz w:val="28"/>
          <w:szCs w:val="28"/>
          <w:lang w:eastAsia="en-US"/>
        </w:rPr>
        <w:t>Объем финансового обеспечения выполнения муниципального задания (R) с использованием нормативных затрат рассчитывается по формуле: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noProof/>
          <w:color w:val="FF0000"/>
          <w:sz w:val="28"/>
          <w:szCs w:val="28"/>
        </w:rPr>
        <w:drawing>
          <wp:inline distT="0" distB="0" distL="0" distR="0" wp14:anchorId="52A34B6E" wp14:editId="5D919074">
            <wp:extent cx="4924425" cy="3714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t>N</w:t>
      </w:r>
      <w:r w:rsidRPr="00F76ECF">
        <w:rPr>
          <w:rFonts w:eastAsiaTheme="minorHAnsi"/>
          <w:color w:val="FF0000"/>
          <w:sz w:val="28"/>
          <w:szCs w:val="28"/>
          <w:vertAlign w:val="subscript"/>
          <w:lang w:eastAsia="en-US"/>
        </w:rPr>
        <w:t>i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нормативные затраты на оказание i-й муниципальной услуги, установленной муниципальным заданием;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t>V</w:t>
      </w:r>
      <w:r w:rsidRPr="00F76ECF">
        <w:rPr>
          <w:rFonts w:eastAsiaTheme="minorHAnsi"/>
          <w:color w:val="FF0000"/>
          <w:sz w:val="28"/>
          <w:szCs w:val="28"/>
          <w:vertAlign w:val="subscript"/>
          <w:lang w:eastAsia="en-US"/>
        </w:rPr>
        <w:t>i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объем i-й муниципальной услуги, установленной муниципальным заданием;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lastRenderedPageBreak/>
        <w:t>N</w:t>
      </w:r>
      <w:r w:rsidRPr="00F76ECF">
        <w:rPr>
          <w:rFonts w:eastAsiaTheme="minorHAnsi"/>
          <w:color w:val="FF0000"/>
          <w:sz w:val="28"/>
          <w:szCs w:val="28"/>
          <w:vertAlign w:val="subscript"/>
          <w:lang w:eastAsia="en-US"/>
        </w:rPr>
        <w:t>w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нормативные затраты на выполнение w-й работы, установленной муниципальным заданием;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t>V</w:t>
      </w:r>
      <w:r w:rsidRPr="00F76ECF">
        <w:rPr>
          <w:rFonts w:eastAsiaTheme="minorHAnsi"/>
          <w:color w:val="FF0000"/>
          <w:sz w:val="28"/>
          <w:szCs w:val="28"/>
          <w:vertAlign w:val="subscript"/>
          <w:lang w:eastAsia="en-US"/>
        </w:rPr>
        <w:t>w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объем w-й муниципальной работы, установленной муниципальным заданием;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t>Р</w:t>
      </w:r>
      <w:r w:rsidRPr="00F76ECF">
        <w:rPr>
          <w:rFonts w:eastAsiaTheme="minorHAnsi"/>
          <w:color w:val="FF0000"/>
          <w:sz w:val="28"/>
          <w:szCs w:val="28"/>
          <w:vertAlign w:val="subscript"/>
          <w:lang w:eastAsia="en-US"/>
        </w:rPr>
        <w:t>i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размер платы (тариф, цена) за оказание i-й муниципальной услуги (работы) в соответствии с пунктом 3.25 настоящего Порядка, установленный муниципальным заданием;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t>N</w:t>
      </w:r>
      <w:r w:rsidRPr="00F76ECF">
        <w:rPr>
          <w:rFonts w:eastAsiaTheme="minorHAnsi"/>
          <w:color w:val="FF0000"/>
          <w:sz w:val="28"/>
          <w:szCs w:val="28"/>
          <w:vertAlign w:val="superscript"/>
          <w:lang w:eastAsia="en-US"/>
        </w:rPr>
        <w:t>УН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F76ECF" w:rsidRPr="00F76ECF" w:rsidRDefault="00F76ECF" w:rsidP="00F76ECF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F76ECF">
        <w:rPr>
          <w:rFonts w:eastAsiaTheme="minorHAnsi"/>
          <w:color w:val="FF0000"/>
          <w:sz w:val="28"/>
          <w:szCs w:val="28"/>
          <w:lang w:eastAsia="en-US"/>
        </w:rPr>
        <w:t>N</w:t>
      </w:r>
      <w:r w:rsidRPr="00F76ECF">
        <w:rPr>
          <w:rFonts w:eastAsiaTheme="minorHAnsi"/>
          <w:color w:val="FF0000"/>
          <w:sz w:val="28"/>
          <w:szCs w:val="28"/>
          <w:vertAlign w:val="superscript"/>
          <w:lang w:eastAsia="en-US"/>
        </w:rPr>
        <w:t>СИ</w:t>
      </w:r>
      <w:r w:rsidRPr="00F76ECF">
        <w:rPr>
          <w:rFonts w:eastAsiaTheme="minorHAnsi"/>
          <w:color w:val="FF0000"/>
          <w:sz w:val="28"/>
          <w:szCs w:val="28"/>
          <w:lang w:eastAsia="en-US"/>
        </w:rPr>
        <w:t xml:space="preserve"> - затраты на содержание имущества учреждения, не используемого для оказания муниципальных услуг (выполнения работ) (далее - не используемое для выполнения муниципального задания имущество).</w:t>
      </w:r>
    </w:p>
    <w:p w:rsidR="004C76B3" w:rsidRPr="00B67BC0" w:rsidRDefault="004C76B3" w:rsidP="00F76E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3.4. Нормативные затраты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задании, на основе определяемых в соответствии с настоящим Порядком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услуг, применяемых при расчете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3.5. Значения нормативных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утверждаются в отношении:</w:t>
      </w:r>
    </w:p>
    <w:p w:rsidR="004C76B3" w:rsidRPr="00B67BC0" w:rsidRDefault="00D80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казенных учреждений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главным распорядителем средств </w:t>
      </w:r>
      <w:r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, в случае принятия им решения о применении нормативных затрат при расчете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4C76B3" w:rsidRPr="00B67BC0" w:rsidRDefault="00D80F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356F53" w:rsidRPr="00B67BC0">
        <w:rPr>
          <w:rFonts w:ascii="Times New Roman" w:hAnsi="Times New Roman" w:cs="Times New Roman"/>
          <w:sz w:val="28"/>
          <w:szCs w:val="28"/>
        </w:rPr>
        <w:t>–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356F53" w:rsidRPr="00B67BC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>, осуществляющим функции и полномочия учредителя в отношении указанных учреждений.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3.6. Базовый норматив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затрат, непосредственно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 на содержание имущества и общехозяйственные нужды,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3.7. Базовый норматив затрат рассчитывается исходя из затрат,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(далее - показатели отраслевой специфики), отраслевой корректирующий коэффициент при которых принимает значение, равное 1.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3.8.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Федерации, а также меж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>и, национальными (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оказываемой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 учреждениями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нормы, выраженные в натуральных показателях, определяются на основе анализа и усреднения показателей деятельности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которое имеет минимальный объем затрат на оказание единицы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при выполнении требований к качеству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отраженных в </w:t>
      </w:r>
      <w:r w:rsidR="00F14EBB" w:rsidRPr="00F14EBB">
        <w:rPr>
          <w:rFonts w:ascii="Times New Roman" w:hAnsi="Times New Roman" w:cs="Times New Roman"/>
          <w:color w:val="FF0000"/>
          <w:sz w:val="28"/>
          <w:szCs w:val="28"/>
        </w:rPr>
        <w:t>общероссийском перечне или региональном</w:t>
      </w:r>
      <w:r w:rsidRPr="00F14E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67BC0">
        <w:rPr>
          <w:rFonts w:ascii="Times New Roman" w:hAnsi="Times New Roman" w:cs="Times New Roman"/>
          <w:sz w:val="28"/>
          <w:szCs w:val="28"/>
        </w:rPr>
        <w:t xml:space="preserve">перечне, либо на основе медианного значения по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оказывающим государственную услугу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Значения базового норматива затрат рассчитываются с учетом общих требований, утверждаемых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3.9. В базовый норматив затрат, непосредственно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оплату труда, в том числе начисления на выплаты по оплате труда работников, непосредственно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потребляемого (используемого) в процессе оказания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 том числе затраты на арендные платежи);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>услуги.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3.10. В базовый норматив затрат на содержание имущества и общехозяйственные нужды,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0"/>
      <w:bookmarkEnd w:id="5"/>
      <w:r w:rsidRPr="00B67BC0">
        <w:rPr>
          <w:rFonts w:ascii="Times New Roman" w:hAnsi="Times New Roman" w:cs="Times New Roman"/>
          <w:sz w:val="28"/>
          <w:szCs w:val="28"/>
        </w:rPr>
        <w:t>затраты на коммунальные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имущества (в том числе затраты на арендные платежи);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2"/>
      <w:bookmarkEnd w:id="6"/>
      <w:r w:rsidRPr="00B67BC0">
        <w:rPr>
          <w:rFonts w:ascii="Times New Roman" w:hAnsi="Times New Roman" w:cs="Times New Roman"/>
          <w:sz w:val="28"/>
          <w:szCs w:val="28"/>
        </w:rPr>
        <w:t>затраты на содержание объектов особо ценного движимого имущества;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стандартом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прочие общехозяйственные нужды, связанные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В затраты, указанные в </w:t>
      </w:r>
      <w:hyperlink w:anchor="P120" w:history="1">
        <w:r w:rsidRPr="00B67BC0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22" w:history="1">
        <w:r w:rsidRPr="00B67BC0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настоящего пункта, включаются затраты в отношении имущества учреждения, используемого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в том числе на основании договора аренды или договора безвозмездного пользования (далее - имущество, необходимое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3.11. Значение базового норматива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утверждается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либо исполнительными органами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учредителей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общей суммой, с выделением суммы затрат: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на оплату труда с начислениями на выплаты по оплате труда работников, непосредственно связанных с оказанием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на коммунальные услуги;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на содержание имущества, необходимого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3.12. Значение базового норматива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утверждается </w:t>
      </w:r>
      <w:r w:rsidR="00356F53" w:rsidRPr="00B67BC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Пестяковского муниципального района </w:t>
      </w:r>
      <w:r w:rsidRPr="00B67BC0">
        <w:rPr>
          <w:rFonts w:ascii="Times New Roman" w:hAnsi="Times New Roman" w:cs="Times New Roman"/>
          <w:sz w:val="28"/>
          <w:szCs w:val="28"/>
        </w:rPr>
        <w:t xml:space="preserve">по согласованию с </w:t>
      </w:r>
      <w:r w:rsidR="00253408" w:rsidRPr="00B67BC0"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3.13. Корректирующие коэффициенты, применяемые при расчете нормативных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 и отраслевого корректирующего коэффициента либо из нескольких отраслевых корректирующих коэффициентов, а также до 01.01.2019 - коэффициентов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>выравнивания.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Коэффициенты выравнивания применяются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56F53" w:rsidRPr="00B67BC0">
        <w:rPr>
          <w:rFonts w:ascii="Times New Roman" w:hAnsi="Times New Roman" w:cs="Times New Roman"/>
          <w:sz w:val="28"/>
          <w:szCs w:val="28"/>
        </w:rPr>
        <w:t>Администрацией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356F53" w:rsidRPr="00B67BC0">
        <w:rPr>
          <w:rFonts w:ascii="Times New Roman" w:hAnsi="Times New Roman" w:cs="Times New Roman"/>
          <w:sz w:val="28"/>
          <w:szCs w:val="28"/>
        </w:rPr>
        <w:t>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 w:rsidR="00356F53" w:rsidRPr="00B67BC0">
        <w:rPr>
          <w:rFonts w:ascii="Times New Roman" w:hAnsi="Times New Roman" w:cs="Times New Roman"/>
          <w:sz w:val="28"/>
          <w:szCs w:val="28"/>
        </w:rPr>
        <w:t>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целях доведения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рассчитанного в соответствии с настоящим Порядком, до уровня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текущем финансовом году при одинаковых объемах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3.14. В территориальный корректирующий коэффициент включаются: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56F53" w:rsidRPr="00B67BC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учредителей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с учетом территориальных особенностей и состава имущественного комплекса, необходимого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требованиями, утверждаемыми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3.15. Отраслевой корректирующий коэффициент учитывает показатели отраслевой специфики, в том числе с учетом показателей качества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требованиями, утверждаемыми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356F53" w:rsidRPr="00B67BC0">
        <w:rPr>
          <w:rFonts w:ascii="Times New Roman" w:hAnsi="Times New Roman" w:cs="Times New Roman"/>
          <w:sz w:val="28"/>
          <w:szCs w:val="28"/>
        </w:rPr>
        <w:t>Администрацией Пестяковского</w:t>
      </w:r>
      <w:r w:rsidR="00D80F8E" w:rsidRPr="00B67BC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356F53" w:rsidRPr="00B67BC0">
        <w:rPr>
          <w:rFonts w:ascii="Times New Roman" w:hAnsi="Times New Roman" w:cs="Times New Roman"/>
          <w:sz w:val="28"/>
          <w:szCs w:val="28"/>
        </w:rPr>
        <w:t>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 w:rsidR="00356F53" w:rsidRPr="00B67BC0">
        <w:rPr>
          <w:rFonts w:ascii="Times New Roman" w:hAnsi="Times New Roman" w:cs="Times New Roman"/>
          <w:sz w:val="28"/>
          <w:szCs w:val="28"/>
        </w:rPr>
        <w:t>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 w:rsidP="00D6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lastRenderedPageBreak/>
        <w:t xml:space="preserve">3.16. Значения базовых нормативов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</w:t>
      </w:r>
      <w:r w:rsidR="006C5276" w:rsidRPr="006C5276">
        <w:rPr>
          <w:rFonts w:ascii="Times New Roman" w:hAnsi="Times New Roman" w:cs="Times New Roman"/>
          <w:sz w:val="28"/>
          <w:szCs w:val="28"/>
        </w:rPr>
        <w:t>на официальных сайтах в информационно-телекоммуникационной сети Интернет главных распорядителей средств бюджета Пестяковского муниципального района, в ведении которых находятся казенные учреждения Пестяковского муниципального района, и исполнительных органов Пестяковского муниципального района, осуществляющих функции и полномочия учредителя в отношении муниципальных бюджетных или автономных учреждений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  <w:r w:rsidR="00D6176F" w:rsidRPr="00B67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6B3" w:rsidRPr="00B67BC0" w:rsidRDefault="004C76B3" w:rsidP="00D6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43"/>
      <w:bookmarkEnd w:id="7"/>
      <w:r w:rsidRPr="00B67BC0">
        <w:rPr>
          <w:rFonts w:ascii="Times New Roman" w:hAnsi="Times New Roman" w:cs="Times New Roman"/>
          <w:sz w:val="28"/>
          <w:szCs w:val="28"/>
        </w:rPr>
        <w:t xml:space="preserve">3.17. Нормативные затраты на выполнение работы определяются при расчете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в соответствии с общими требованиями, утверждаемыми федеральными органами исполнительной власти, осуществляющими функции по выработке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  <w:r w:rsidR="00D6176F" w:rsidRPr="00B6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3.18. Нормативные затраты на выполнение работы рассчитываются на работу в целом или в случае установления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выполнение работы включаются в том числе: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выполнением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оплату труда с начислениями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персонал, в случаях, установленных стандартом работы;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и особо ценного движимого имущества, потребляемых (используемых) в процессе выполнения работы (в том числе затраты на арендные платежи);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иные расходы, непосредственно связанные с выполнением работы;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оплату коммунальных услуг;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3"/>
      <w:bookmarkEnd w:id="8"/>
      <w:r w:rsidRPr="00B67BC0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имущества, необходимого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(за исключением имущества, указанного в </w:t>
      </w:r>
      <w:hyperlink w:anchor="P153" w:history="1">
        <w:r w:rsidRPr="00B67BC0">
          <w:rPr>
            <w:rFonts w:ascii="Times New Roman" w:hAnsi="Times New Roman" w:cs="Times New Roman"/>
            <w:sz w:val="28"/>
            <w:szCs w:val="28"/>
          </w:rPr>
          <w:t>абзаце седьмом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услуг связи;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приобретение транспортных услуг;</w:t>
      </w:r>
    </w:p>
    <w:p w:rsidR="004C76B3" w:rsidRPr="00B67BC0" w:rsidRDefault="004C76B3" w:rsidP="00D6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прочие общехозяйственные нужды.</w:t>
      </w:r>
      <w:r w:rsidR="00D6176F" w:rsidRPr="00B6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6B3" w:rsidRPr="00B67BC0" w:rsidRDefault="004C76B3" w:rsidP="00D617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7BC0">
        <w:rPr>
          <w:rFonts w:ascii="Times New Roman" w:hAnsi="Times New Roman" w:cs="Times New Roman"/>
          <w:sz w:val="28"/>
          <w:szCs w:val="28"/>
        </w:rPr>
        <w:t>3.19. 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а также меж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и,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>национальными (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>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r w:rsidR="00D6176F" w:rsidRPr="00B67B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4F2" w:rsidRPr="009A34F2" w:rsidRDefault="004C76B3" w:rsidP="009A34F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bookmarkStart w:id="9" w:name="P165"/>
      <w:bookmarkEnd w:id="9"/>
      <w:r w:rsidRPr="00B67BC0">
        <w:rPr>
          <w:sz w:val="28"/>
          <w:szCs w:val="28"/>
        </w:rPr>
        <w:t xml:space="preserve">3.20. </w:t>
      </w:r>
      <w:r w:rsidR="009A34F2" w:rsidRPr="009A34F2">
        <w:rPr>
          <w:rFonts w:eastAsiaTheme="minorHAnsi"/>
          <w:color w:val="FF0000"/>
          <w:sz w:val="28"/>
          <w:szCs w:val="28"/>
          <w:lang w:eastAsia="en-US"/>
        </w:rPr>
        <w:t>Значения нормативных затрат на выполнение муниципальной работы утверждаются главным распорядителем средств бюджета Пестяковского муниципального района, в ведении которого находятся муниципальные казенные учреждения Пестяковского муниципального района, главным распорядителем средств бюджета Пестяковского муниципального района, осуществляющим функции и полномочия учредителей в отношении муниципальных бюджетных учреждений Пестяковского муниципального района, общей суммой, с выделением суммы затрат:</w:t>
      </w:r>
    </w:p>
    <w:p w:rsidR="009A34F2" w:rsidRPr="009A34F2" w:rsidRDefault="009A34F2" w:rsidP="009A34F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A34F2">
        <w:rPr>
          <w:rFonts w:eastAsiaTheme="minorHAnsi"/>
          <w:color w:val="FF0000"/>
          <w:sz w:val="28"/>
          <w:szCs w:val="28"/>
          <w:lang w:eastAsia="en-US"/>
        </w:rPr>
        <w:t>на оплату труда с начислениями на выплаты по оплате труда работников, непосредственно связанных с выполнением муниципальной работы;</w:t>
      </w:r>
    </w:p>
    <w:p w:rsidR="009A34F2" w:rsidRPr="009A34F2" w:rsidRDefault="009A34F2" w:rsidP="009A34F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A34F2">
        <w:rPr>
          <w:rFonts w:eastAsiaTheme="minorHAnsi"/>
          <w:color w:val="FF0000"/>
          <w:sz w:val="28"/>
          <w:szCs w:val="28"/>
          <w:lang w:eastAsia="en-US"/>
        </w:rPr>
        <w:t>на коммунальные услуги;</w:t>
      </w:r>
    </w:p>
    <w:p w:rsidR="009A34F2" w:rsidRPr="009A34F2" w:rsidRDefault="009A34F2" w:rsidP="009A34F2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A34F2">
        <w:rPr>
          <w:rFonts w:eastAsiaTheme="minorHAnsi"/>
          <w:color w:val="FF0000"/>
          <w:sz w:val="28"/>
          <w:szCs w:val="28"/>
          <w:lang w:eastAsia="en-US"/>
        </w:rPr>
        <w:t>на содержание имущества, необходимого для выполнения муниципального задания.</w:t>
      </w:r>
    </w:p>
    <w:p w:rsidR="004C76B3" w:rsidRPr="009A34F2" w:rsidRDefault="009A34F2" w:rsidP="009A34F2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34F2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Значения нормативных затрат на выполнение муниципальной работы утверждаются по согласованию с Финансовым отделом администрации Пестяковского муниципального района.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7"/>
      <w:bookmarkEnd w:id="10"/>
      <w:r w:rsidRPr="00B67BC0">
        <w:rPr>
          <w:rFonts w:ascii="Times New Roman" w:hAnsi="Times New Roman" w:cs="Times New Roman"/>
          <w:sz w:val="28"/>
          <w:szCs w:val="28"/>
        </w:rPr>
        <w:t xml:space="preserve">3.21. В объем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В случае если бюджетное или автономное учреждение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(выполняет работы) для физических и юридических лиц за плату (далее - платная деятельность) сверх установленного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67" w:history="1">
        <w:r w:rsidRPr="00B67BC0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настоящего пункта, рассчитываются с применением коэффициента платной деятельности (Кпд), который рассчитывается по следующей формуле: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C93F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32"/>
          <w:sz w:val="24"/>
          <w:szCs w:val="24"/>
        </w:rPr>
        <w:pict>
          <v:shape id="_x0000_i1025" style="width:187.85pt;height:43.85pt" coordsize="" o:spt="100" adj="0,,0" path="" stroked="f">
            <v:stroke joinstyle="miter"/>
            <v:imagedata r:id="rId10" o:title="base_23776_97723_17"/>
            <v:formulas/>
            <v:path o:connecttype="segments"/>
          </v:shape>
        </w:pic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76B3" w:rsidRPr="00B67BC0" w:rsidRDefault="00C93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26" style="width:57.9pt;height:21.9pt" coordsize="" o:spt="100" adj="0,,0" path="" stroked="f">
            <v:stroke joinstyle="miter"/>
            <v:imagedata r:id="rId11" o:title="base_23776_97723_18"/>
            <v:formulas/>
            <v:path o:connecttype="segments"/>
          </v:shape>
        </w:pic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планируемый объем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задания, исходя из объемов субсидии, полученной из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в отчетном финансовом году на указанные цели;</w:t>
      </w:r>
    </w:p>
    <w:p w:rsidR="004C76B3" w:rsidRPr="00B67BC0" w:rsidRDefault="00C93F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style="width:50.1pt;height:21.9pt" coordsize="" o:spt="100" adj="0,,0" path="" stroked="f">
            <v:stroke joinstyle="miter"/>
            <v:imagedata r:id="rId12" o:title="base_23776_97723_19"/>
            <v:formulas/>
            <v:path o:connecttype="segments"/>
          </v:shape>
        </w:pict>
      </w:r>
      <w:r w:rsidR="004C76B3" w:rsidRPr="00B67BC0">
        <w:rPr>
          <w:rFonts w:ascii="Times New Roman" w:hAnsi="Times New Roman" w:cs="Times New Roman"/>
          <w:sz w:val="28"/>
          <w:szCs w:val="28"/>
        </w:rPr>
        <w:t xml:space="preserve"> - доходы от платной деятельности, исходя из указанных поступлений, полученных в отчетном финансовом году.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74"/>
      <w:bookmarkEnd w:id="11"/>
      <w:r w:rsidRPr="00B67BC0">
        <w:rPr>
          <w:rFonts w:ascii="Times New Roman" w:hAnsi="Times New Roman" w:cs="Times New Roman"/>
          <w:sz w:val="28"/>
          <w:szCs w:val="28"/>
        </w:rPr>
        <w:t xml:space="preserve">3.22. Затраты на содержание не используемого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содержат не включенные в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коммунальные услуги (включая затраты на приобретение угля в случае отсутствия центрального отопления);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затраты на содержание объектов недвижимого и особо ценного движимого имущества.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3.23. Значения затрат на содержание не используемого для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имущества утверждаются главным распорядителем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которого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(в случае принятия им решения о применении нормативных затрат при расчете объема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задания), либо исполнительным органом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3.24. В случае если </w:t>
      </w:r>
      <w:r w:rsidR="00B94D15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оказывает платную деятельность сверх установленного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174" w:history="1">
        <w:r w:rsidRPr="00B67BC0">
          <w:rPr>
            <w:rFonts w:ascii="Times New Roman" w:hAnsi="Times New Roman" w:cs="Times New Roman"/>
            <w:sz w:val="28"/>
            <w:szCs w:val="28"/>
          </w:rPr>
          <w:t>пункте 3.22</w:t>
        </w:r>
      </w:hyperlink>
      <w:r w:rsidRPr="00B67BC0">
        <w:rPr>
          <w:rFonts w:ascii="Times New Roman" w:hAnsi="Times New Roman" w:cs="Times New Roman"/>
          <w:sz w:val="28"/>
          <w:szCs w:val="28"/>
        </w:rPr>
        <w:t>, рассчитываются с применением коэффициента платной деятельности.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9"/>
      <w:bookmarkEnd w:id="12"/>
      <w:r w:rsidRPr="00B67BC0">
        <w:rPr>
          <w:rFonts w:ascii="Times New Roman" w:hAnsi="Times New Roman" w:cs="Times New Roman"/>
          <w:sz w:val="28"/>
          <w:szCs w:val="28"/>
        </w:rPr>
        <w:t xml:space="preserve">3.25. В случае если </w:t>
      </w:r>
      <w:r w:rsidR="00B94D15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бюджетное или автономное учреждение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осуществляет платную деятельность в рамках установленного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федеральными законами предусмотрено взимание платы, объем финансового обеспечения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деятельности, исходя из объема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 </w:t>
      </w:r>
      <w:r w:rsidR="00C81951" w:rsidRPr="00B67BC0">
        <w:rPr>
          <w:rFonts w:ascii="Times New Roman" w:hAnsi="Times New Roman" w:cs="Times New Roman"/>
          <w:sz w:val="28"/>
          <w:szCs w:val="28"/>
        </w:rPr>
        <w:t>Администрацией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3.26. В случае если </w:t>
      </w:r>
      <w:r w:rsidR="00B94D15" w:rsidRPr="00B67BC0">
        <w:rPr>
          <w:rFonts w:ascii="Times New Roman" w:hAnsi="Times New Roman" w:cs="Times New Roman"/>
          <w:sz w:val="28"/>
          <w:szCs w:val="28"/>
        </w:rPr>
        <w:t>муниципальное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оказывает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 в рамках установленного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 получает средства в рамках участия в территориальных программах обязательного медицинского страхования, нормативные затраты (затраты), определяемые в соответствии с настоящим Порядком, подлежат уменьшению в размере затрат, включенных в структуру тарифа на оплату медицинской помощи, установленную базовой программой обязательного медицинского страхования.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3.27. Нормативные затраты (затраты), определяемые в соответствии с настоящим Порядком, учитываются при формировании обоснований бюджетных ассигнований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на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>очередной финансовый год и плановый период.</w:t>
      </w:r>
    </w:p>
    <w:p w:rsidR="004C76B3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3.28. Уменьшение объема субсидии, предоставленной из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у бюджетному или автономному учреждению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течение срока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или изменении состава недвижимого имущества, затраты </w:t>
      </w:r>
      <w:r w:rsidR="0031079B" w:rsidRPr="00B67BC0">
        <w:rPr>
          <w:rFonts w:ascii="Times New Roman" w:hAnsi="Times New Roman" w:cs="Times New Roman"/>
          <w:sz w:val="28"/>
          <w:szCs w:val="28"/>
        </w:rPr>
        <w:t>на содержание,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которого учтены при расчете нормативных затрат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A2097" w:rsidRPr="00BA2097" w:rsidRDefault="00BA209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2097">
        <w:rPr>
          <w:rFonts w:ascii="Times New Roman" w:hAnsi="Times New Roman" w:cs="Times New Roman"/>
          <w:color w:val="FF0000"/>
          <w:sz w:val="28"/>
          <w:szCs w:val="28"/>
        </w:rPr>
        <w:t>Изменение нормативных затрат, определяемых в соответствии с настоящим Порядком, в течение срока выполнения муниципального задания осуществляется (при необходимости) в случаях, предусмотренных нормативными правовыми актами Российской Федерации, Ивановской области, Администрации Пестяковского муниципального района (включая внесение изменений в указанные нормативные правовые акты), приводящих к изменению объема финансового обеспечения выполнения муниципального задания.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3.29. Субсидия перечисляется в установленном порядке на счет территориального органа Федерального казначейства по месту открытия лицевого счета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у бюджетному или автономному учреждению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3.30. Предоставление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у бюджетному, автономному учреждению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задания, заключаемого между исполнительным органом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осуществляющим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бюджетным, автономным учреждением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5"/>
      <w:bookmarkEnd w:id="13"/>
      <w:r w:rsidRPr="00B67BC0">
        <w:rPr>
          <w:rFonts w:ascii="Times New Roman" w:hAnsi="Times New Roman" w:cs="Times New Roman"/>
          <w:sz w:val="28"/>
          <w:szCs w:val="28"/>
        </w:rPr>
        <w:t>3.31. Перечисление субсидии осуществляется в соответствии с графиком, содержащимся в Соглашении, не реже одного раза в квартал в сумме, не превышающей: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25 процентов годового размера субсидии в течение I квартала;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услуг (выполнение работ), процесс оказания (выполнения) которых требует неравномерного финансового обеспечения в течение финансового года) годового размера субсидии в течение первого полугодия;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>75 процентов годового размера субсидии в течение 9 месяцев.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3.32. Перечисление субсидии в IV квартале осуществляется не позднее 5 рабочих дней с момента предоставления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бюджетным или </w:t>
      </w:r>
      <w:r w:rsidRPr="00B67BC0">
        <w:rPr>
          <w:rFonts w:ascii="Times New Roman" w:hAnsi="Times New Roman" w:cs="Times New Roman"/>
          <w:sz w:val="28"/>
          <w:szCs w:val="28"/>
        </w:rPr>
        <w:lastRenderedPageBreak/>
        <w:t xml:space="preserve">автономным учреждением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предварительного отчета об исполнении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за соответствующий финансовый год. Если на основании предусмотренного </w:t>
      </w:r>
      <w:hyperlink w:anchor="P191" w:history="1">
        <w:r w:rsidRPr="00B67BC0">
          <w:rPr>
            <w:rFonts w:ascii="Times New Roman" w:hAnsi="Times New Roman" w:cs="Times New Roman"/>
            <w:sz w:val="28"/>
            <w:szCs w:val="28"/>
          </w:rPr>
          <w:t>пунктом 3.33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C5276">
        <w:rPr>
          <w:rFonts w:ascii="Times New Roman" w:hAnsi="Times New Roman" w:cs="Times New Roman"/>
          <w:sz w:val="28"/>
          <w:szCs w:val="28"/>
        </w:rPr>
        <w:t>Порядка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отчета показатели объема, указанные в предварительном отчете, меньше показателей, установленных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задании, то соответствующие средства субсидии подлежат перечислению в бюджет</w:t>
      </w:r>
      <w:r w:rsidR="00C81951" w:rsidRPr="00B67BC0">
        <w:rPr>
          <w:rFonts w:ascii="Times New Roman" w:hAnsi="Times New Roman" w:cs="Times New Roman"/>
          <w:sz w:val="28"/>
          <w:szCs w:val="28"/>
        </w:rPr>
        <w:t xml:space="preserve">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Требования, установленные </w:t>
      </w:r>
      <w:hyperlink w:anchor="P185" w:history="1">
        <w:r w:rsidRPr="00B67BC0">
          <w:rPr>
            <w:rFonts w:ascii="Times New Roman" w:hAnsi="Times New Roman" w:cs="Times New Roman"/>
            <w:sz w:val="28"/>
            <w:szCs w:val="28"/>
          </w:rPr>
          <w:t>пунктом 3.31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, не распространяются на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бюджетные или автономные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в отношении которых проводятся ликвидационные мероприятия</w:t>
      </w:r>
      <w:r w:rsidR="006C5276" w:rsidRPr="00FD06A4">
        <w:rPr>
          <w:rFonts w:ascii="Times New Roman" w:hAnsi="Times New Roman" w:cs="Times New Roman"/>
          <w:sz w:val="28"/>
          <w:szCs w:val="28"/>
        </w:rPr>
        <w:t>, и муниципальные бюджетные и автономные учреждения Пестяковского муниципального района, которым предоставляется субсидия на финансовое обеспечение выполнения муниципального задания на выполнение работ, предусматривающих проведение мероприятий в рамках одного квартала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1"/>
      <w:bookmarkEnd w:id="14"/>
      <w:r w:rsidRPr="00B67BC0">
        <w:rPr>
          <w:rFonts w:ascii="Times New Roman" w:hAnsi="Times New Roman" w:cs="Times New Roman"/>
          <w:sz w:val="28"/>
          <w:szCs w:val="28"/>
        </w:rPr>
        <w:t xml:space="preserve">3.33.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бюджетные и автономные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представляют соответственно </w:t>
      </w:r>
      <w:r w:rsidR="00C81951" w:rsidRPr="00B67BC0">
        <w:rPr>
          <w:rFonts w:ascii="Times New Roman" w:hAnsi="Times New Roman" w:cs="Times New Roman"/>
          <w:sz w:val="28"/>
          <w:szCs w:val="28"/>
        </w:rPr>
        <w:t>Администрации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C81951" w:rsidRPr="00B67BC0">
        <w:rPr>
          <w:rFonts w:ascii="Times New Roman" w:hAnsi="Times New Roman" w:cs="Times New Roman"/>
          <w:sz w:val="28"/>
          <w:szCs w:val="28"/>
        </w:rPr>
        <w:t>ей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учредителей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главным распорядителям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89" w:history="1">
        <w:r w:rsidRPr="00B67BC0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B67BC0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по форме согласно приложению 2 к настоящему </w:t>
      </w:r>
      <w:r w:rsidR="006C5276">
        <w:rPr>
          <w:rFonts w:ascii="Times New Roman" w:hAnsi="Times New Roman" w:cs="Times New Roman"/>
          <w:sz w:val="28"/>
          <w:szCs w:val="28"/>
        </w:rPr>
        <w:t>Порядку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в </w:t>
      </w:r>
      <w:r w:rsidR="007976B6" w:rsidRPr="00B67BC0">
        <w:rPr>
          <w:rFonts w:ascii="Times New Roman" w:hAnsi="Times New Roman" w:cs="Times New Roman"/>
          <w:sz w:val="28"/>
          <w:szCs w:val="28"/>
        </w:rPr>
        <w:t>муниципальном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представляется за первое полугодие, 9 месяцев, год и предварительный отчет за соответствующий финансовый год. </w:t>
      </w:r>
      <w:r w:rsidR="00C81951" w:rsidRPr="00B67BC0">
        <w:rPr>
          <w:rFonts w:ascii="Times New Roman" w:hAnsi="Times New Roman" w:cs="Times New Roman"/>
          <w:sz w:val="28"/>
          <w:szCs w:val="28"/>
        </w:rPr>
        <w:t>Администрация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C81951" w:rsidRPr="00B67BC0">
        <w:rPr>
          <w:rFonts w:ascii="Times New Roman" w:hAnsi="Times New Roman" w:cs="Times New Roman"/>
          <w:sz w:val="28"/>
          <w:szCs w:val="28"/>
        </w:rPr>
        <w:t>ая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</w:t>
      </w:r>
      <w:r w:rsidR="00C81951" w:rsidRPr="00B67BC0">
        <w:rPr>
          <w:rFonts w:ascii="Times New Roman" w:hAnsi="Times New Roman" w:cs="Times New Roman"/>
          <w:sz w:val="28"/>
          <w:szCs w:val="28"/>
        </w:rPr>
        <w:t>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или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главные распорядители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вправе устанавливать дополнительные сроки отчетности, представляемой учреждениями.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В срок до 25 июля и 25 октября на основании отчетов о выполнении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C81951" w:rsidRPr="00B67BC0">
        <w:rPr>
          <w:rFonts w:ascii="Times New Roman" w:hAnsi="Times New Roman" w:cs="Times New Roman"/>
          <w:sz w:val="28"/>
          <w:szCs w:val="28"/>
        </w:rPr>
        <w:t>Администрация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, осуществляющ</w:t>
      </w:r>
      <w:r w:rsidR="00C81951" w:rsidRPr="00B67BC0">
        <w:rPr>
          <w:rFonts w:ascii="Times New Roman" w:hAnsi="Times New Roman" w:cs="Times New Roman"/>
          <w:sz w:val="28"/>
          <w:szCs w:val="28"/>
        </w:rPr>
        <w:t>ая</w:t>
      </w:r>
      <w:r w:rsidRPr="00B67BC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главные распорядители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 xml:space="preserve">Пестяковского муниципального </w:t>
      </w:r>
      <w:r w:rsidR="00D80F8E" w:rsidRPr="00B67BC0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B94D15" w:rsidRPr="00B67BC0">
        <w:rPr>
          <w:rFonts w:ascii="Times New Roman" w:hAnsi="Times New Roman" w:cs="Times New Roman"/>
          <w:sz w:val="28"/>
          <w:szCs w:val="28"/>
        </w:rPr>
        <w:t>Финансовый отдел администрации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предложения по корректировке объемов бюджетных ассигнований на финансовое обеспечение выполнения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4C76B3" w:rsidRPr="00B67BC0" w:rsidRDefault="004C76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C0">
        <w:rPr>
          <w:rFonts w:ascii="Times New Roman" w:hAnsi="Times New Roman" w:cs="Times New Roman"/>
          <w:sz w:val="28"/>
          <w:szCs w:val="28"/>
        </w:rPr>
        <w:t xml:space="preserve">3.34. Контроль за выполнением </w:t>
      </w:r>
      <w:r w:rsidR="003B4760" w:rsidRPr="00B67BC0">
        <w:rPr>
          <w:rFonts w:ascii="Times New Roman" w:hAnsi="Times New Roman" w:cs="Times New Roman"/>
          <w:sz w:val="28"/>
          <w:szCs w:val="28"/>
        </w:rPr>
        <w:t>муниципального</w:t>
      </w:r>
      <w:r w:rsidRPr="00B67BC0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 бюджетными и автономными учреждениями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муниципальным</w:t>
      </w:r>
      <w:r w:rsidRPr="00B67BC0">
        <w:rPr>
          <w:rFonts w:ascii="Times New Roman" w:hAnsi="Times New Roman" w:cs="Times New Roman"/>
          <w:sz w:val="28"/>
          <w:szCs w:val="28"/>
        </w:rPr>
        <w:t xml:space="preserve">и казенными учреждениями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 осуществляют соответственно исполнительные органы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муниципальной</w:t>
      </w:r>
      <w:r w:rsidRPr="00B67BC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учредителя в отношении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муниципальных</w:t>
      </w:r>
      <w:r w:rsidRPr="00B67BC0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и главные распорядители средств </w:t>
      </w:r>
      <w:r w:rsidR="00D80F8E" w:rsidRPr="00B67BC0">
        <w:rPr>
          <w:rFonts w:ascii="Times New Roman" w:hAnsi="Times New Roman" w:cs="Times New Roman"/>
          <w:sz w:val="28"/>
          <w:szCs w:val="28"/>
        </w:rPr>
        <w:t>бюджета 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 xml:space="preserve">, в ведении которых находятся </w:t>
      </w:r>
      <w:r w:rsidR="00D80F8E" w:rsidRPr="00B67BC0">
        <w:rPr>
          <w:rFonts w:ascii="Times New Roman" w:hAnsi="Times New Roman" w:cs="Times New Roman"/>
          <w:sz w:val="28"/>
          <w:szCs w:val="28"/>
        </w:rPr>
        <w:t>муниципальные</w:t>
      </w:r>
      <w:r w:rsidRPr="00B67BC0">
        <w:rPr>
          <w:rFonts w:ascii="Times New Roman" w:hAnsi="Times New Roman" w:cs="Times New Roman"/>
          <w:sz w:val="28"/>
          <w:szCs w:val="28"/>
        </w:rPr>
        <w:t xml:space="preserve"> казенные учреждения </w:t>
      </w:r>
      <w:r w:rsidR="00D80F8E" w:rsidRPr="00B67BC0">
        <w:rPr>
          <w:rFonts w:ascii="Times New Roman" w:hAnsi="Times New Roman" w:cs="Times New Roman"/>
          <w:sz w:val="28"/>
          <w:szCs w:val="28"/>
        </w:rPr>
        <w:t>Пестяковского муниципального района</w:t>
      </w:r>
      <w:r w:rsidRPr="00B67BC0">
        <w:rPr>
          <w:rFonts w:ascii="Times New Roman" w:hAnsi="Times New Roman" w:cs="Times New Roman"/>
          <w:sz w:val="28"/>
          <w:szCs w:val="28"/>
        </w:rPr>
        <w:t>.</w:t>
      </w:r>
    </w:p>
    <w:p w:rsidR="00D05118" w:rsidRPr="00B67BC0" w:rsidRDefault="00D05118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D05118" w:rsidRPr="00B67BC0" w:rsidRDefault="00D05118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6C5276" w:rsidRPr="006C5276" w:rsidRDefault="00D05118" w:rsidP="006C52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67BC0">
        <w:rPr>
          <w:bCs/>
          <w:szCs w:val="22"/>
        </w:rPr>
        <w:t xml:space="preserve"> </w:t>
      </w:r>
      <w:r w:rsidR="006C5276" w:rsidRPr="006C5276">
        <w:rPr>
          <w:rFonts w:ascii="Times New Roman" w:hAnsi="Times New Roman" w:cs="Times New Roman"/>
          <w:sz w:val="28"/>
          <w:szCs w:val="28"/>
        </w:rPr>
        <w:t>4. Порядок возврата субсидий, предоставленных</w:t>
      </w:r>
    </w:p>
    <w:p w:rsidR="006C5276" w:rsidRPr="006C5276" w:rsidRDefault="006C5276" w:rsidP="006C527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C5276">
        <w:rPr>
          <w:sz w:val="28"/>
          <w:szCs w:val="28"/>
        </w:rPr>
        <w:t>муниципальным учреждениям в объеме, который соответствует показателям муниципального задания, которые не были достигнуты</w:t>
      </w: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4.1. Муниципальные учреждения Пестяковского муниципального района осуществляют возврат субсидий, предоставленных на выполнение муниципального задания, в объеме, который соответствует показателям муниципального задания, которые не были достигнуты, на основании отчетов об исполнении муниципальных заданий за год, представляемых исполнительным органам Пестяковского муниципального района, осуществляющим функции и полномочия учредителей в отношении муниципальных бюджетных и автономных учреждений Пестяковского муниципального района (далее - субсидии, учредители), в соответствии с пунктом 3.33 настоящего Порядка.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4.2. Субсидия на выполнение муниципального задания на оказание i-й муниципальной услуги, подлежащая возврату в районный бюджет, определяется по следующей формуле:</w:t>
      </w: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Субс(му)i = НМУi x (Объем(мз)i - Объем(факт)i), где:</w:t>
      </w: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6C5276" w:rsidRPr="006C5276" w:rsidRDefault="006C5276" w:rsidP="006C527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НМУi - нормативные затраты на оказание i-й муниципальной услуги;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Объем(мз)i - объем оказания муниципальной услуги, установленный муниципальным заданием;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Объем(факт)i - фактическое значение объема оказания муниципальной услуги на основании данных отчетов об исполнении муниципальных заданий, предоставленных учредителю.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lastRenderedPageBreak/>
        <w:t>4.2.3. В случае получения муниципальным учреждением Пестяковского муниципального района субсидии на выполнение муниципального задания в объеме меньшем, чем предусмотрено соглашением о порядке и условиях предоставления субсидии на финансовое обеспечение выполнения муниципального задания на оказание муниципальной услуги (выполнение работы), субсидия, подлежащая возврату, корректируется на разницу между фактически полученной субсидией и субсидией, предусмотренной соглашением.</w:t>
      </w:r>
    </w:p>
    <w:p w:rsidR="006C5276" w:rsidRPr="006C5276" w:rsidRDefault="006C5276" w:rsidP="006C5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67"/>
      <w:bookmarkEnd w:id="15"/>
    </w:p>
    <w:p w:rsidR="006C5276" w:rsidRPr="006C5276" w:rsidRDefault="006C5276" w:rsidP="006C527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5276">
        <w:rPr>
          <w:rFonts w:eastAsiaTheme="minorHAnsi"/>
          <w:sz w:val="28"/>
          <w:szCs w:val="28"/>
          <w:lang w:eastAsia="en-US"/>
        </w:rPr>
        <w:t xml:space="preserve">4.3. Возврат субсидий осуществляется муниципальными учреждениями Пестяковского муниципального района в срок, установленный приказом Финансового отдела администрации Пестяковского муниципального района     </w:t>
      </w:r>
    </w:p>
    <w:p w:rsidR="006C5276" w:rsidRPr="006C5276" w:rsidRDefault="006C5276" w:rsidP="006C5276">
      <w:pPr>
        <w:autoSpaceDE w:val="0"/>
        <w:autoSpaceDN w:val="0"/>
        <w:adjustRightInd w:val="0"/>
        <w:ind w:firstLine="142"/>
        <w:jc w:val="both"/>
        <w:rPr>
          <w:rFonts w:eastAsiaTheme="minorHAnsi"/>
          <w:sz w:val="28"/>
          <w:szCs w:val="28"/>
          <w:lang w:eastAsia="en-US"/>
        </w:rPr>
      </w:pPr>
      <w:r w:rsidRPr="006C5276">
        <w:rPr>
          <w:rFonts w:eastAsiaTheme="minorHAnsi"/>
          <w:sz w:val="28"/>
          <w:szCs w:val="28"/>
          <w:lang w:eastAsia="en-US"/>
        </w:rPr>
        <w:t>№ 55-ОД от 26.09.2011 «Об утверждении порядка взыскания в местный бюджет неиспользованных в текущем финансовом году остатков субсидий, предоставленных муниципальным бюджетным учреждениям».</w:t>
      </w:r>
    </w:p>
    <w:p w:rsidR="006C5276" w:rsidRP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Возврат осуществляется за счет средств, находящихся на лицевых счетах, предназначенных для учета операций со средствами бюджетных (автономных)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муниципальную собственность, предоставленных бюджетным (автономным) учреждениям из районного бюджета).</w:t>
      </w:r>
    </w:p>
    <w:p w:rsidR="006C5276" w:rsidRDefault="006C5276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6C5276">
        <w:rPr>
          <w:sz w:val="28"/>
          <w:szCs w:val="28"/>
        </w:rPr>
        <w:t>4.4. Возврат субсидий муниципальными учреждениями Пестяковского муниципального района в доход районного бюджета отражается по коду бюджетной классификации доходов «000 1 13 02995 05 0000 130 Прочие доходы от компенсации затрат бюджетов муниципальных районов» с указанием в первых трех знаках кода соответствующего главного администратора доходов районного бюджета - учредителя.</w:t>
      </w:r>
    </w:p>
    <w:p w:rsidR="001210C0" w:rsidRPr="006C5276" w:rsidRDefault="001210C0" w:rsidP="006C527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FB1EA2" w:rsidRPr="00B67BC0" w:rsidRDefault="006C5276" w:rsidP="001210C0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2"/>
          <w:szCs w:val="22"/>
        </w:rPr>
      </w:pPr>
      <w:r w:rsidRPr="006C5276">
        <w:rPr>
          <w:rFonts w:eastAsiaTheme="minorHAnsi"/>
          <w:sz w:val="28"/>
          <w:szCs w:val="28"/>
          <w:lang w:eastAsia="en-US"/>
        </w:rPr>
        <w:t xml:space="preserve">4.5. Учредители осуществляют контроль за своевременным возвратом подведомственными учреждениями в полном объеме субсидий в районный бюджет и представляют в течение 10 рабочих дней после срока, установленного </w:t>
      </w:r>
      <w:hyperlink w:anchor="P67" w:history="1">
        <w:r w:rsidRPr="006C5276">
          <w:rPr>
            <w:rFonts w:eastAsiaTheme="minorHAnsi"/>
            <w:sz w:val="28"/>
            <w:szCs w:val="28"/>
            <w:lang w:eastAsia="en-US"/>
          </w:rPr>
          <w:t>абзацем первым пункта 4.3</w:t>
        </w:r>
      </w:hyperlink>
      <w:r w:rsidRPr="006C5276">
        <w:rPr>
          <w:rFonts w:eastAsiaTheme="minorHAnsi"/>
          <w:sz w:val="28"/>
          <w:szCs w:val="28"/>
          <w:lang w:eastAsia="en-US"/>
        </w:rPr>
        <w:t>, в Финансовый отдел администрации Пестяковского муниципального района сведения по форме согласно приложению 3 к настоящему Порядку.</w:t>
      </w:r>
      <w:r w:rsidR="00D05118" w:rsidRPr="00B67BC0">
        <w:rPr>
          <w:bCs/>
          <w:sz w:val="22"/>
          <w:szCs w:val="22"/>
        </w:rPr>
        <w:t xml:space="preserve">                                                 </w:t>
      </w:r>
    </w:p>
    <w:p w:rsidR="00FB1EA2" w:rsidRPr="00B67BC0" w:rsidRDefault="00FB1EA2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FB1EA2" w:rsidRPr="00B67BC0" w:rsidRDefault="00FB1EA2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</w:p>
    <w:p w:rsidR="00FB1EA2" w:rsidRPr="00B67BC0" w:rsidRDefault="00FB1EA2" w:rsidP="00D05118">
      <w:pPr>
        <w:autoSpaceDE w:val="0"/>
        <w:autoSpaceDN w:val="0"/>
        <w:adjustRightInd w:val="0"/>
        <w:jc w:val="center"/>
        <w:outlineLvl w:val="0"/>
        <w:rPr>
          <w:bCs/>
          <w:sz w:val="22"/>
          <w:szCs w:val="22"/>
        </w:rPr>
      </w:pPr>
      <w:r w:rsidRPr="00B67BC0">
        <w:rPr>
          <w:bCs/>
          <w:sz w:val="22"/>
          <w:szCs w:val="22"/>
        </w:rPr>
        <w:t xml:space="preserve"> </w:t>
      </w:r>
    </w:p>
    <w:p w:rsidR="00DC5F78" w:rsidRPr="00B67BC0" w:rsidRDefault="00FB1EA2" w:rsidP="00EF6E78">
      <w:pPr>
        <w:autoSpaceDE w:val="0"/>
        <w:autoSpaceDN w:val="0"/>
        <w:adjustRightInd w:val="0"/>
        <w:jc w:val="right"/>
        <w:outlineLvl w:val="0"/>
      </w:pPr>
      <w:r w:rsidRPr="00B67BC0">
        <w:rPr>
          <w:bCs/>
          <w:sz w:val="22"/>
          <w:szCs w:val="22"/>
        </w:rPr>
        <w:t xml:space="preserve">                                                   </w:t>
      </w:r>
      <w:r w:rsidR="00D05118" w:rsidRPr="00B67BC0">
        <w:rPr>
          <w:bCs/>
          <w:sz w:val="22"/>
          <w:szCs w:val="22"/>
        </w:rPr>
        <w:t xml:space="preserve">                                                                      </w:t>
      </w: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B67BC0" w:rsidRDefault="00B67BC0" w:rsidP="00DC5F78">
      <w:pPr>
        <w:widowControl w:val="0"/>
        <w:autoSpaceDE w:val="0"/>
        <w:autoSpaceDN w:val="0"/>
        <w:jc w:val="right"/>
      </w:pPr>
    </w:p>
    <w:p w:rsidR="003F4756" w:rsidRDefault="003F4756" w:rsidP="00DC5F78">
      <w:pPr>
        <w:widowControl w:val="0"/>
        <w:autoSpaceDE w:val="0"/>
        <w:autoSpaceDN w:val="0"/>
        <w:jc w:val="right"/>
      </w:pPr>
    </w:p>
    <w:p w:rsidR="003F4756" w:rsidRDefault="003F4756" w:rsidP="00DC5F78">
      <w:pPr>
        <w:widowControl w:val="0"/>
        <w:autoSpaceDE w:val="0"/>
        <w:autoSpaceDN w:val="0"/>
        <w:jc w:val="right"/>
      </w:pPr>
    </w:p>
    <w:p w:rsidR="003F4756" w:rsidRDefault="003F4756" w:rsidP="00DC5F78">
      <w:pPr>
        <w:widowControl w:val="0"/>
        <w:autoSpaceDE w:val="0"/>
        <w:autoSpaceDN w:val="0"/>
        <w:jc w:val="right"/>
      </w:pPr>
    </w:p>
    <w:p w:rsidR="003F4756" w:rsidRDefault="003F4756" w:rsidP="00DC5F78">
      <w:pPr>
        <w:widowControl w:val="0"/>
        <w:autoSpaceDE w:val="0"/>
        <w:autoSpaceDN w:val="0"/>
        <w:jc w:val="right"/>
      </w:pPr>
    </w:p>
    <w:p w:rsidR="003F4756" w:rsidRDefault="003F4756" w:rsidP="00530C89">
      <w:pPr>
        <w:widowControl w:val="0"/>
        <w:autoSpaceDE w:val="0"/>
        <w:autoSpaceDN w:val="0"/>
      </w:pPr>
    </w:p>
    <w:p w:rsidR="003F4756" w:rsidRDefault="003F4756" w:rsidP="00DC5F78">
      <w:pPr>
        <w:widowControl w:val="0"/>
        <w:autoSpaceDE w:val="0"/>
        <w:autoSpaceDN w:val="0"/>
        <w:jc w:val="right"/>
      </w:pP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Приложение </w:t>
      </w:r>
      <w:r w:rsidR="00EF6E78" w:rsidRPr="00796B8F">
        <w:rPr>
          <w:color w:val="FF0000"/>
        </w:rPr>
        <w:t>1</w:t>
      </w:r>
      <w:r w:rsidRPr="00796B8F">
        <w:rPr>
          <w:color w:val="FF0000"/>
        </w:rPr>
        <w:t xml:space="preserve"> к Порядку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формирования муниципального задания на оказание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муниципальных услуг (выполнение работ) в отношении 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учреждений Пестяковского муниципального района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и финансового обеспечения выполнения муниципального 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задания, утвержденному постановлением Администрации 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Пестяковского муниципального района</w:t>
      </w:r>
    </w:p>
    <w:p w:rsidR="00DC5F78" w:rsidRPr="00796B8F" w:rsidRDefault="00DC5F78" w:rsidP="00DC5F78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от 08.09.2015 № 257</w:t>
      </w:r>
    </w:p>
    <w:p w:rsidR="00DC5F78" w:rsidRPr="00796B8F" w:rsidRDefault="00DC5F78" w:rsidP="00DC5F78">
      <w:pPr>
        <w:spacing w:after="160" w:line="259" w:lineRule="auto"/>
        <w:rPr>
          <w:rFonts w:eastAsiaTheme="minorHAnsi"/>
          <w:color w:val="FF0000"/>
          <w:lang w:eastAsia="en-US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УТВЕРЖДАЮ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Руководитель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(уполномоченное лицо)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   (наименование органа, осуществляющего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  функции и полномочия учредителя, главного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  распорядителя средств бюджета 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Пестяковского муниципального района,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          муниципального учреждения 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Пестяковского муниципального района)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___________ _________ 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(должность) (подпись)  (расшифровка подписи)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                               "___" ___________ 20__ г.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bookmarkStart w:id="16" w:name="P283"/>
      <w:bookmarkEnd w:id="16"/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13789" wp14:editId="367C77E2">
                <wp:simplePos x="0" y="0"/>
                <wp:positionH relativeFrom="column">
                  <wp:posOffset>4863465</wp:posOffset>
                </wp:positionH>
                <wp:positionV relativeFrom="paragraph">
                  <wp:posOffset>27940</wp:posOffset>
                </wp:positionV>
                <wp:extent cx="1181100" cy="3238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73CF3" id="Прямоугольник 3" o:spid="_x0000_s1026" style="position:absolute;margin-left:382.95pt;margin-top:2.2pt;width:93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L0ogIAACYFAAAOAAAAZHJzL2Uyb0RvYy54bWysVEtu2zAQ3RfoHQjuG1l20rhC5MBI4KJA&#10;kARIiqwZirQI8FeStuyuCnRboEfoIbop+skZ5Bt1SCmJ81kV1YLicIbzefOGB4crJdGSOS+MLnG+&#10;M8CIaWoqoeclfn85ezXGyAeiKyKNZiVeM48PJy9fHDS2YENTG1kxh8CJ9kVjS1yHYIss87Rmivgd&#10;Y5kGJTdOkQCim2eVIw14VzIbDgavs8a4yjpDmfdwetwp8ST555zRcMa5ZwHJEkNuIa0urddxzSYH&#10;pJg7YmtB+zTIP2ShiNAQ9M7VMQkELZx44koJ6ow3POxQozLDuaAs1QDV5INH1VzUxLJUC4Dj7R1M&#10;/v+5pafLc4dEVeIRRpooaFH7bfNp87X93d5sPrff25v21+ZL+6f90f5Eo4hXY30B1y7sueslD9tY&#10;/Io7Ff9QFloljNd3GLNVQBQO83yc5wNoBQXdaDga76UmZPe3rfPhLTMKxU2JHfQwQUuWJz5ARDC9&#10;NYnBvJGimgkpk7D2R9KhJYF2A0sq02AkiQ9wWOJZ+mIJ4OLBNalRA6kN91NiBHjIJQmQo7KAjNdz&#10;jIicA8FpcCmXB7f9k6CXUO1W4EH6ngscCzkmvu4yTl6jGSmUCDAXUqgSj7dvSx21LDG7hyP2o+tA&#10;3F2bag0ddaajurd0JiDICYBwThxwG6CHeQ1nsHBpoGzT7zCqjfv43Hm0B8qBFqMGZgUg+bAgjkGJ&#10;7zSQ8U2+uxuHKwm7e/tDENy25npboxfqyEB/cngZLE3baB/k7ZY7o65grKcxKqiIphC7A78XjkI3&#10;w/AwUDadJjMYKEvCib6wNDqPOEV4L1dXxNmeTAEac2pu54oUjzjV2cab2kwXwXCRCHePK1AnCjCM&#10;iUT9wxGnfVtOVvfP2+QvAAAA//8DAFBLAwQUAAYACAAAACEAFdQgFt0AAAAIAQAADwAAAGRycy9k&#10;b3ducmV2LnhtbEyPQUvEMBSE74L/ITzBm5uutKvt9nURQRDBg1X3nG1iU7Z5KU3arfvrfZ70OMww&#10;8025W1wvZjOGzhPCepWAMNR43VGL8PH+dHMPIkRFWvWeDMK3CbCrLi9KVWh/ojcz17EVXEKhUAg2&#10;xqGQMjTWOBVWfjDE3pcfnYosx1bqUZ243PXyNkk20qmOeMGqwTxa0xzrySG8hPM0Nzq8Lnaxz/nn&#10;PjnXdES8vloetiCiWeJfGH7xGR0qZjr4iXQQPcLdJss5ipCmINjPszXrA0KWpSCrUv4/UP0AAAD/&#10;/wMAUEsBAi0AFAAGAAgAAAAhALaDOJL+AAAA4QEAABMAAAAAAAAAAAAAAAAAAAAAAFtDb250ZW50&#10;X1R5cGVzXS54bWxQSwECLQAUAAYACAAAACEAOP0h/9YAAACUAQAACwAAAAAAAAAAAAAAAAAvAQAA&#10;X3JlbHMvLnJlbHNQSwECLQAUAAYACAAAACEA6l2C9KICAAAmBQAADgAAAAAAAAAAAAAAAAAuAgAA&#10;ZHJzL2Uyb0RvYy54bWxQSwECLQAUAAYACAAAACEAFdQgFt0AAAAIAQAADwAAAAAAAAAAAAAAAAD8&#10;BAAAZHJzL2Rvd25yZXYueG1sUEsFBgAAAAAEAAQA8wAAAAYGAAAAAA==&#10;" fillcolor="window" strokecolor="windowText" strokeweight="1pt"/>
            </w:pict>
          </mc:Fallback>
        </mc:AlternateContent>
      </w:r>
      <w:r w:rsidRPr="00796B8F">
        <w:rPr>
          <w:color w:val="FF0000"/>
        </w:rPr>
        <w:t xml:space="preserve">МУНИЦИПАЛЬНОЕ ЗАДАНИЕ N 1)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на 20__ год и плановый период 20__ и 20__ годов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FFABB" wp14:editId="6012CBC5">
                <wp:simplePos x="0" y="0"/>
                <wp:positionH relativeFrom="column">
                  <wp:posOffset>5396865</wp:posOffset>
                </wp:positionH>
                <wp:positionV relativeFrom="paragraph">
                  <wp:posOffset>172720</wp:posOffset>
                </wp:positionV>
                <wp:extent cx="647700" cy="3552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52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F05" w:rsidRDefault="00C93F05" w:rsidP="00530C89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FFABB" id="Прямоугольник 5" o:spid="_x0000_s1026" style="position:absolute;left:0;text-align:left;margin-left:424.95pt;margin-top:13.6pt;width:51pt;height:27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EPqQIAAC8FAAAOAAAAZHJzL2Uyb0RvYy54bWysVMtqGzEU3Rf6D0L7ZmzXTlKTcTAJLoWQ&#10;BJKStazR2AN6VZI9TleFbgv9hH5EN6WPfMP4j3qkcRLnsSqdhUZX9+o+zj1XB4crJclSOF8ZndPu&#10;TocSobkpKj3L6fvLyat9SnxgumDSaJHTa+Hp4ejli4PaDkXPzI0shCNwov2wtjmdh2CHWeb5XCjm&#10;d4wVGsrSOMUCRDfLCsdqeFcy63U6u1ltXGGd4cJ7nB63SjpK/stS8HBWll4EInOK3EJaXVqncc1G&#10;B2w4c8zOK75Jg/1DFopVGkHvXB2zwMjCVU9cqYo7400ZdrhRmSnLiotUA6rpdh5VczFnVqRaAI63&#10;dzD5/+eWny7PHamKnA4o0UyhRc239af11+Z3c7P+3Hxvbppf6y/Nn+ZH85MMIl619UNcu7DnbiN5&#10;bGPxq9Kp+EdZZJUwvr7DWKwC4Tjc7e/tddAJDtXrwaC330tOs/vb1vnwVhhF4ianDj1M0LLliQ+I&#10;CNNbkxjMG1kVk0rKJFz7I+nIkqHdYElhakok8wGHOZ2kL5YAFw+uSU1qsLfXZsbAw1KygCSVBTJe&#10;zyhhcgaC8+BSLg9u+ydBL1HtVuBO+p4LHAs5Zn7eZpy8RjM2VFXAXMhK5XR/+7bUUSsSszdwxH60&#10;HYi7sJquNm2ZmuIazXWmZb23fFIh3gnwOGcONEcbMLrhDEspDRAwmx0lc+M+Pnce7cE+aCmpMTZA&#10;58OCOYFq32nw8k23349zloT+YK8HwW1rptsavVBHBq3q4pGwPG2jfZC329IZdYUJH8eoUDHNETun&#10;QLfdHoV2mPFCcDEeJyNMlmXhRF9YHl1HwCLOl6sr5uyGVQEdOjW3A8aGj8jV2sab2owXwZRVYl4E&#10;uEUVHIoCpjKxafOCxLHflpPV/Ts3+gsAAP//AwBQSwMEFAAGAAgAAAAhAPMonYDkAAAACgEAAA8A&#10;AABkcnMvZG93bnJldi54bWxMj8tOwzAQRfdI/IM1SGwq6iSizYM4FWpBohJd0FLB0o1NEmGPo9ht&#10;A1/PsILlzBzdObdcjNawkx5851BAPI2Aaayd6rAR8Lp7vMmA+SBRSeNQC/jSHhbV5UUpC+XO+KJP&#10;29AwCkFfSAFtCH3Bua9bbaWful4j3T7cYGWgcWi4GuSZwq3hSRTNuZUd0odW9nrZ6vpze7QCJs+b&#10;eL9av3/vnlb7+i3dLB8mphPi+mq8vwMW9Bj+YPjVJ3WoyOngjqg8MwKy2zwnVECSJsAIyGcxLQ4C&#10;Ztk8BV6V/H+F6gcAAP//AwBQSwECLQAUAAYACAAAACEAtoM4kv4AAADhAQAAEwAAAAAAAAAAAAAA&#10;AAAAAAAAW0NvbnRlbnRfVHlwZXNdLnhtbFBLAQItABQABgAIAAAAIQA4/SH/1gAAAJQBAAALAAAA&#10;AAAAAAAAAAAAAC8BAABfcmVscy8ucmVsc1BLAQItABQABgAIAAAAIQBEDTEPqQIAAC8FAAAOAAAA&#10;AAAAAAAAAAAAAC4CAABkcnMvZTJvRG9jLnhtbFBLAQItABQABgAIAAAAIQDzKJ2A5AAAAAoBAAAP&#10;AAAAAAAAAAAAAAAAAAMFAABkcnMvZG93bnJldi54bWxQSwUGAAAAAAQABADzAAAAFAYAAAAA&#10;" fillcolor="window" strokecolor="windowText" strokeweight="1pt">
                <v:textbox>
                  <w:txbxContent>
                    <w:p w:rsidR="00C93F05" w:rsidRDefault="00C93F05" w:rsidP="00530C89">
                      <w:pPr>
                        <w:jc w:val="center"/>
                      </w:pPr>
                      <w:r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03DBA" wp14:editId="0BECD766">
                <wp:simplePos x="0" y="0"/>
                <wp:positionH relativeFrom="column">
                  <wp:posOffset>5396865</wp:posOffset>
                </wp:positionH>
                <wp:positionV relativeFrom="paragraph">
                  <wp:posOffset>117474</wp:posOffset>
                </wp:positionV>
                <wp:extent cx="6477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2EB4A" id="Прямая соединительная линия 6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95pt,9.25pt" to="475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oSAgIAALMDAAAOAAAAZHJzL2Uyb0RvYy54bWysU81uEzEQviPxDpbvZNMCabXKpodG5YIg&#10;EoW767V3LflPHpNNbsAZKY/AK3CgUqUCz7D7Roy9aRTghtiDNePxfDPzzbfzi43RZC0CKGcrejKZ&#10;UiIsd7WyTUXfXl89OacEIrM1086Kim4F0IvF40fzzpfi1LVO1yIQBLFQdr6ibYy+LArgrTAMJs4L&#10;i0HpgmER3dAUdWAdohtdnE6ns6JzofbBcQGAt8sxSBcZX0rB42spQUSiK4q9xXyGfN6ks1jMWdkE&#10;5lvF922wf+jCMGWx6AFqySIj74P6C8ooHhw4GSfcmcJJqbjIM+A0J9M/pnnTMi/yLEgO+ANN8P9g&#10;+av1KhBVV3RGiWUGV9R/GT4Mu/57/3XYkeFj/7O/7b/1d/2P/m74hPb98BntFOzv99c7MktMdh5K&#10;BLy0q7D3wK9ComUjgyFSK/8ORZKJwtHJJu9he9iD2ETC8XL27OxsitviD6FiREhIPkB8IZwhyaio&#10;VjYxxEq2fgkRq+LThyfp2rorpXXesrakQ+ynzxMyQ61JzSKaxuP0YBtKmG5QxDyGjAhOqzplJxzY&#10;wqUOZM1QRyi/2nXX2C0lmkHEAI6Qv8QCdvBbampnyaAdk3NolJ1REbWvlano+XG2tqmiyOrdD5WY&#10;HblM1o2rt5niInmojFx0r+IkvWMf7eN/bfELAAD//wMAUEsDBBQABgAIAAAAIQASg7H93gAAAAkB&#10;AAAPAAAAZHJzL2Rvd25yZXYueG1sTI/BTsMwEETvSPyDtUjcqBNEURLiVAiEegMRKKI3N17iiHgd&#10;xU6b8vUs4gDHnXmanSlXs+vFHsfQeVKQLhIQSI03HbUKXl8eLjIQIWoyuveECo4YYFWdnpS6MP5A&#10;z7ivYys4hEKhFdgYh0LK0Fh0Oiz8gMTehx+djnyOrTSjPnC46+VlklxLpzviD1YPeGex+awnp2D7&#10;aNdrvZ0289PbMf16l33d3W+UOj+bb29ARJzjHww/9bk6VNxp5ycyQfQKsqs8Z5SNbAmCgXyZsrD7&#10;FWRVyv8Lqm8AAAD//wMAUEsBAi0AFAAGAAgAAAAhALaDOJL+AAAA4QEAABMAAAAAAAAAAAAAAAAA&#10;AAAAAFtDb250ZW50X1R5cGVzXS54bWxQSwECLQAUAAYACAAAACEAOP0h/9YAAACUAQAACwAAAAAA&#10;AAAAAAAAAAAvAQAAX3JlbHMvLnJlbHNQSwECLQAUAAYACAAAACEArLXqEgICAACzAwAADgAAAAAA&#10;AAAAAAAAAAAuAgAAZHJzL2Uyb0RvYy54bWxQSwECLQAUAAYACAAAACEAEoOx/d4AAAAJAQAADwAA&#10;AAAAAAAAAAAAAABcBAAAZHJzL2Rvd25yZXYueG1sUEsFBgAAAAAEAAQA8wAAAGcFAAAAAA==&#10;" strokecolor="windowText" strokeweight=".5pt">
                <v:stroke joinstyle="miter"/>
              </v:line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01AD4" wp14:editId="3CE20863">
                <wp:simplePos x="0" y="0"/>
                <wp:positionH relativeFrom="column">
                  <wp:posOffset>5396865</wp:posOffset>
                </wp:positionH>
                <wp:positionV relativeFrom="paragraph">
                  <wp:posOffset>81280</wp:posOffset>
                </wp:positionV>
                <wp:extent cx="647700" cy="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D9FA4F" id="Прямая соединительная линия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6.4pt" to="475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zS+gEAAKkDAAAOAAAAZHJzL2Uyb0RvYy54bWysU81uEzEQviPxDpbvZNMCbbXKpodG5YIg&#10;Eu0DTL3erCX/yWOyyQ04I+UReAUOIFUq8Ay7b8TYSdMUbog9eMeenW/m+/zt5HxlNFvKgMrZih+N&#10;xpxJK1yt7KLi11eXz844wwi2Bu2srPhaIj+fPn0y6Xwpj13rdC0DIxCLZecr3sboy6JA0UoDOHJe&#10;Wko2LhiItA2Log7QEbrRxfF4fFJ0LtQ+OCER6XS2TfJpxm8aKeLbpkEZma44zRbzGvJ6k9ZiOoFy&#10;EcC3SuzGgH+YwoCy1HQPNYMI7H1Qf0EZJYJD18SRcKZwTaOEzByIzdH4DzbvWvAycyFx0O9lwv8H&#10;K94s54GpuuJ0URYMXVH/ZfgwbPof/ddhw4aP/a/+e/+tv+1/9rfDJ4rvhs8Up2R/tzvesLOkZOex&#10;JMALOw+7Hfp5SLKsmmDSmwizVVZ/vVdfriITdHjy4vR0THck7lPFQ50PGF9JZ1gKKq6VTbpACcvX&#10;GKkXfXr/STq27lJpne9WW9YR9vOXCRnIYY2GSKHxxBntgjPQC7KuiCEjotOqTtUJB9d4oQNbArmH&#10;TFe77oqm5UwDRkoQhfwk7jTBo9I0zgyw3Rbn1NZsRkVyvFaGJD+s1jZ1lNmzO1JJz62CKbpx9ToL&#10;W6Qd+SE33Xk3Ge5wT/HhHzb9DQAA//8DAFBLAwQUAAYACAAAACEAcNOged4AAAAJAQAADwAAAGRy&#10;cy9kb3ducmV2LnhtbEyPS2/CMBCE75X4D9Yi9VYcoA+SxkGIikNvNC0SRxNvHiVeR7ED6b/vVj20&#10;x535NDuTrkfbigv2vnGkYD6LQCAVzjRUKfh4392tQPigyejWESr4Qg/rbHKT6sS4K73hJQ+V4BDy&#10;iVZQh9AlUvqiRqv9zHVI7JWutzrw2VfS9PrK4baViyh6lFY3xB9q3eG2xuKcD1bBsN+WUbNbjp/H&#10;ZS6H16f94aWslLqdjptnEAHH8AfDT32uDhl3OrmBjBetgtV9HDPKxoInMBA/zFk4/QoyS+X/Bdk3&#10;AAAA//8DAFBLAQItABQABgAIAAAAIQC2gziS/gAAAOEBAAATAAAAAAAAAAAAAAAAAAAAAABbQ29u&#10;dGVudF9UeXBlc10ueG1sUEsBAi0AFAAGAAgAAAAhADj9If/WAAAAlAEAAAsAAAAAAAAAAAAAAAAA&#10;LwEAAF9yZWxzLy5yZWxzUEsBAi0AFAAGAAgAAAAhAOk6TNL6AQAAqQMAAA4AAAAAAAAAAAAAAAAA&#10;LgIAAGRycy9lMm9Eb2MueG1sUEsBAi0AFAAGAAgAAAAhAHDToHneAAAACQ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от "___" ____________ 20__ г.                                                                Дата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8A1D8" wp14:editId="3715BA2E">
                <wp:simplePos x="0" y="0"/>
                <wp:positionH relativeFrom="column">
                  <wp:posOffset>5396865</wp:posOffset>
                </wp:positionH>
                <wp:positionV relativeFrom="paragraph">
                  <wp:posOffset>92710</wp:posOffset>
                </wp:positionV>
                <wp:extent cx="6477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8D4EAA"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7.3pt" to="475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SN5+wEAAKkDAAAOAAAAZHJzL2Uyb0RvYy54bWysU82O0zAQviPxDpbvNN0F9idquoetlguC&#10;SiwPMOs4jSX/yWOa9gackfoIvAIHVlppgWdI3oix2y0FbogcnLEn8818n79MLlZGs6UMqJyt+NFo&#10;zJm0wtXKLir+9vrqyRlnGMHWoJ2VFV9L5BfTx48mnS/lsWudrmVgBGKx7HzF2xh9WRQoWmkAR85L&#10;S8nGBQORtmFR1AE6Qje6OB6PT4rOhdoHJyQinc62ST7N+E0jRXzdNCgj0xWn2WJeQ15v0lpMJ1Au&#10;AvhWid0Y8A9TGFCWmu6hZhCBvQvqLyijRHDomjgSzhSuaZSQmQOxORr/weZNC15mLiQO+r1M+P9g&#10;xavlPDBVV/ycMwuGrqj/PLwfNv23/suwYcOH/kd/23/t7/rv/d3wkeL74RPFKdnf74437Dwp2Xks&#10;CfDSzsNuh34ekiyrJpj0JsJsldVf79WXq8gEHZ48Oz0d0x2Jh1Txq84HjC+kMywFFdfKJl2ghOVL&#10;jNSLPn34JB1bd6W0znerLesI++nzhAzksEZDpNB44ox2wRnoBVlXxJAR0WlVp+qEg2u81IEtgdxD&#10;pqtdd03TcqYBIyWIQn4Sd5rgt9I0zgyw3Rbn1NZsRkVyvFam4meH1dqmjjJ7dkcq6blVMEU3rl5n&#10;YYu0Iz/kpjvvJsMd7ik+/MOmPwEAAP//AwBQSwMEFAAGAAgAAAAhACFgXGTeAAAACQEAAA8AAABk&#10;cnMvZG93bnJldi54bWxMj81OwzAQhO9IfQdrK3GjTmkpTYhToaIeuLUBJI5uvPlp43UUO214exZx&#10;gOPOfJqdSTejbcUFe984UjCfRSCQCmcaqhS8v+3u1iB80GR06wgVfKGHTTa5SXVi3JUOeMlDJTiE&#10;fKIV1CF0iZS+qNFqP3MdEnul660OfPaVNL2+crht5X0UraTVDfGHWne4rbE454NVMOy3ZdTsFuPp&#10;c5HL4fVx//FSVkrdTsfnJxABx/AHw099rg4Zdzq6gYwXrYL1Mo4ZZWO5AsFA/DBn4fgryCyV/xdk&#10;3wAAAP//AwBQSwECLQAUAAYACAAAACEAtoM4kv4AAADhAQAAEwAAAAAAAAAAAAAAAAAAAAAAW0Nv&#10;bnRlbnRfVHlwZXNdLnhtbFBLAQItABQABgAIAAAAIQA4/SH/1gAAAJQBAAALAAAAAAAAAAAAAAAA&#10;AC8BAABfcmVscy8ucmVsc1BLAQItABQABgAIAAAAIQCOrSN5+wEAAKkDAAAOAAAAAAAAAAAAAAAA&#10;AC4CAABkcnMvZTJvRG9jLnhtbFBLAQItABQABgAIAAAAIQAhYFxk3gAAAAk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Наименование муниципального учреждения                                        По Сводному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Пестяковского муниципального района                                                          реестру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(обособленного подразделения)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440F7" wp14:editId="6D8D1DCB">
                <wp:simplePos x="0" y="0"/>
                <wp:positionH relativeFrom="column">
                  <wp:posOffset>5396865</wp:posOffset>
                </wp:positionH>
                <wp:positionV relativeFrom="paragraph">
                  <wp:posOffset>77470</wp:posOffset>
                </wp:positionV>
                <wp:extent cx="6477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E0741" id="Прямая соединительная линия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6.1pt" to="475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A/x+wEAAKsDAAAOAAAAZHJzL2Uyb0RvYy54bWysU81uEzEQviPxDpbvZNMCbbXKpodG5YIg&#10;Eu0DTL3erCX/yWOyyQ04I+UReAUOIFUq8Ay7b8TYSdMUbog9eMeenW/m+/zt5HxlNFvKgMrZih+N&#10;xpxJK1yt7KLi11eXz844wwi2Bu2srPhaIj+fPn0y6Xwpj13rdC0DIxCLZecr3sboy6JA0UoDOHJe&#10;Wko2LhiItA2Log7QEbrRxfF4fFJ0LtQ+OCER6XS2TfJpxm8aKeLbpkEZma44zRbzGvJ6k9ZiOoFy&#10;EcC3SuzGgH+YwoCy1HQPNYMI7H1Qf0EZJYJD18SRcKZwTaOEzByIzdH4DzbvWvAycyFx0O9lwv8H&#10;K94s54Gpmu6O5LFg6I76L8OHYdP/6L8OGzZ87H/13/tv/W3/s78dPlF8N3ymOCX7u93xhlE5adl5&#10;LAnyws7Dbod+HpIwqyaY9CbKbJX1X+/1l6vIBB2evDg9HdMY4j5VPNT5gPGVdIaloOJa2aQMlLB8&#10;jZF60af3n6Rj6y6V1vl2tWUdYT9/mZCBPNZoiBQaT6zRLjgDvSDzihgyIjqt6lSdcHCNFzqwJZB/&#10;yHa1665oWs40YKQEUchP4k4TPCpN48wA221xTm3tZlQkz2tlKn52WK1t6iiza3ekkp5bBVN04+p1&#10;FrZIO3JEbrpzb7Lc4Z7iw39s+hsAAP//AwBQSwMEFAAGAAgAAAAhAEHWhYXeAAAACQEAAA8AAABk&#10;cnMvZG93bnJldi54bWxMj0tPwzAQhO9I/AdrkbhRpymPJsSpqqIeeisBJI5uvHnQeB3FThv+PVtx&#10;gOPOfJqdyVaT7cQJB986UjCfRSCQSmdaqhW8v23vliB80GR05wgVfKOHVX59lenUuDO94qkIteAQ&#10;8qlW0ITQp1L6skGr/cz1SOxVbrA68DnU0gz6zOG2k3EUPUqrW+IPje5x02B5LEarYNxvqqjdLqav&#10;z0Uhx93T/uOlqpW6vZnWzyACTuEPhkt9rg45dzq4kYwXnYLlfZIwykYcg2AgeZizcPgVZJ7J/wvy&#10;HwAAAP//AwBQSwECLQAUAAYACAAAACEAtoM4kv4AAADhAQAAEwAAAAAAAAAAAAAAAAAAAAAAW0Nv&#10;bnRlbnRfVHlwZXNdLnhtbFBLAQItABQABgAIAAAAIQA4/SH/1gAAAJQBAAALAAAAAAAAAAAAAAAA&#10;AC8BAABfcmVscy8ucmVsc1BLAQItABQABgAIAAAAIQB1qA/x+wEAAKsDAAAOAAAAAAAAAAAAAAAA&#10;AC4CAABkcnMvZTJvRG9jLnhtbFBLAQItABQABgAIAAAAIQBB1oWF3gAAAAkBAAAPAAAAAAAAAAAA&#10;AAAAAFU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>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Виды деятельности муниципального учреждения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Пестяковского муниципального района                                                    По ОКВЭД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(обособленного подразделения)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BCDB52" wp14:editId="3D36CC41">
                <wp:simplePos x="0" y="0"/>
                <wp:positionH relativeFrom="column">
                  <wp:posOffset>5396865</wp:posOffset>
                </wp:positionH>
                <wp:positionV relativeFrom="paragraph">
                  <wp:posOffset>33656</wp:posOffset>
                </wp:positionV>
                <wp:extent cx="647700" cy="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BF5826" id="Прямая соединительная линия 11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95pt,2.65pt" to="475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Sx/AEAAKsDAAAOAAAAZHJzL2Uyb0RvYy54bWysU82O0zAQviPxDpbvNO0Cu6uo6R62Wi4I&#10;KrH7ALOO01jynzymaW/AGamPwCtwAGmlBZ4heSPGbrcUuCFycMaezDfzff4yvVgbzVYyoHK24pPR&#10;mDNphauVXVb85vrqyTlnGMHWoJ2VFd9I5Bezx4+mnS/liWudrmVgBGKx7HzF2xh9WRQoWmkAR85L&#10;S8nGBQORtmFZ1AE6Qje6OBmPT4vOhdoHJyQinc53ST7L+E0jRXzdNCgj0xWn2WJeQ15v01rMplAu&#10;A/hWif0Y8A9TGFCWmh6g5hCBvQ3qLyijRHDomjgSzhSuaZSQmQOxmYz/YPOmBS8zFxIH/UEm/H+w&#10;4tVqEZiq6e4mnFkwdEf9p+HdsO2/9Z+HLRve9z/6r/2X/q7/3t8NHyi+Hz5SnJL9/f54y6ictOw8&#10;lgR5aRdhv0O/CEmYdRNMehNlts76bw76y3Vkgg5Pn52djemWxEOq+FXnA8YX0hmWgoprZZMyUMLq&#10;JUbqRZ8+fJKOrbtSWufb1ZZ1hP30eUIG8lijIVJoPLFGu+QM9JLMK2LIiOi0qlN1wsENXurAVkD+&#10;IdvVrrumaTnTgJESRCE/iTtN8FtpGmcO2O6Kc2pnN6MieV4rU/Hz42ptU0eZXbsnlfTcKZiiW1dv&#10;srBF2pEjctO9e5PljvcUH/9js58AAAD//wMAUEsDBBQABgAIAAAAIQBr/D5K2wAAAAcBAAAPAAAA&#10;ZHJzL2Rvd25yZXYueG1sTI5NT8MwEETvSPwHa5G4UacNhSbEqVBRD72VABJHN9580HgdxU4b/j1L&#10;L3B8mtHMy9aT7cQJB986UjCfRSCQSmdaqhW8v23vViB80GR05wgVfKOHdX59lenUuDO94qkIteAR&#10;8qlW0ITQp1L6skGr/cz1SJxVbrA6MA61NIM+87jt5CKKHqTVLfFDo3vcNFgei9EqGPebKmq38fT1&#10;GRdy3D3uP16qWqnbm+n5CUTAKfyV4Vef1SFnp4MbyXjRKVjdJwlXFSxjEJwnyznz4cIyz+R///wH&#10;AAD//wMAUEsBAi0AFAAGAAgAAAAhALaDOJL+AAAA4QEAABMAAAAAAAAAAAAAAAAAAAAAAFtDb250&#10;ZW50X1R5cGVzXS54bWxQSwECLQAUAAYACAAAACEAOP0h/9YAAACUAQAACwAAAAAAAAAAAAAAAAAv&#10;AQAAX3JlbHMvLnJlbHNQSwECLQAUAAYACAAAACEAYWJEsfwBAACrAwAADgAAAAAAAAAAAAAAAAAu&#10;AgAAZHJzL2Uyb0RvYy54bWxQSwECLQAUAAYACAAAACEAa/w+StsAAAAH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 xml:space="preserve">____________________________________________________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Вид муниципального учреждения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Пестяковского муниципального района                                                    По ОКВЭД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6AFED" wp14:editId="04D820E5">
                <wp:simplePos x="0" y="0"/>
                <wp:positionH relativeFrom="column">
                  <wp:posOffset>5396865</wp:posOffset>
                </wp:positionH>
                <wp:positionV relativeFrom="paragraph">
                  <wp:posOffset>88900</wp:posOffset>
                </wp:positionV>
                <wp:extent cx="647700" cy="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58BC3" id="Прямая соединительная линия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7pt" to="475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Jhx/AEAAKsDAAAOAAAAZHJzL2Uyb0RvYy54bWysU82O0zAQviPxDpbvNN0Cu6uo6R62Wi4I&#10;KrH7ALOO01jynzymaW/AGamPwCtwAGmlBZ4heSPGbrcUuCFycMaezDfzff4yvVgbzVYyoHK24iej&#10;MWfSClcru6z4zfXVk3POMIKtQTsrK76RyC9mjx9NO1/KiWudrmVgBGKx7HzF2xh9WRQoWmkAR85L&#10;S8nGBQORtmFZ1AE6Qje6mIzHp0XnQu2DExKRTue7JJ9l/KaRIr5uGpSR6YrTbDGvIa+3aS1mUyiX&#10;AXyrxH4M+IcpDChLTQ9Qc4jA3gb1F5RRIjh0TRwJZwrXNErIzIHYnIz/YPOmBS8zFxIH/UEm/H+w&#10;4tVqEZiq6e4mnFkwdEf9p+HdsO2/9Z+HLRve9z/6r/2X/q7/3t8NHyi+Hz5SnJL9/f54y6ictOw8&#10;lgR5aRdhv0O/CEmYdRNMehNlts76bw76y3Vkgg5Pn52djemWxEOq+FXnA8YX0hmWgoprZZMyUMLq&#10;JUbqRZ8+fJKOrbtSWufb1ZZ1hP30eUIG8lijIVJoPLFGu+QM9JLMK2LIiOi0qlN1wsENXurAVkD+&#10;IdvVrrumaTnTgJESRCE/iTtN8FtpGmcO2O6Kc2pnN6MieV4rU/Hz42ptU0eZXbsnlfTcKZiiW1dv&#10;srBF2pEjctO9e5PljvcUH/9js58AAAD//wMAUEsDBBQABgAIAAAAIQDOnEAw3QAAAAkBAAAPAAAA&#10;ZHJzL2Rvd25yZXYueG1sTI9LT8MwEITvSP0P1lbiRp0+gCbEqVBRD9xKoFKPbrx50HgdxU4b/j2L&#10;OMBxZz7NzqSb0bbigr1vHCmYzyIQSIUzDVUKPt53d2sQPmgyunWECr7Qwyab3KQ6Me5Kb3jJQyU4&#10;hHyiFdQhdImUvqjRaj9zHRJ7peutDnz2lTS9vnK4beUiih6k1Q3xh1p3uK2xOOeDVTDst2XU7Jbj&#10;53GZy+H1cX94KSulbqfj8xOIgGP4g+GnPleHjDud3EDGi1bBehXHjLKx4k0MxPdzFk6/gsxS+X9B&#10;9g0AAP//AwBQSwECLQAUAAYACAAAACEAtoM4kv4AAADhAQAAEwAAAAAAAAAAAAAAAAAAAAAAW0Nv&#10;bnRlbnRfVHlwZXNdLnhtbFBLAQItABQABgAIAAAAIQA4/SH/1gAAAJQBAAALAAAAAAAAAAAAAAAA&#10;AC8BAABfcmVscy8ucmVsc1BLAQItABQABgAIAAAAIQBdPJhx/AEAAKsDAAAOAAAAAAAAAAAAAAAA&#10;AC4CAABkcnMvZTJvRG9jLnhtbFBLAQItABQABgAIAAAAIQDOnEAw3QAAAAkBAAAPAAAAAAAAAAAA&#10;AAAAAFY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 xml:space="preserve">_____________________________________________________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(указывается вид муниципального учреждения                                      По ОКВЭД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Пестяковского муниципального района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lastRenderedPageBreak/>
        <w:t xml:space="preserve">из общероссийского перечня    или регионального перечня)   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                           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  <w:sectPr w:rsidR="00530C89" w:rsidRPr="00796B8F" w:rsidSect="00530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ЧАСТЬ 1. Сведения об оказываемых муниципальных услугах 2)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РАЗДЕЛ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2A62A" wp14:editId="335D8335">
                <wp:simplePos x="0" y="0"/>
                <wp:positionH relativeFrom="column">
                  <wp:posOffset>5101590</wp:posOffset>
                </wp:positionH>
                <wp:positionV relativeFrom="paragraph">
                  <wp:posOffset>163830</wp:posOffset>
                </wp:positionV>
                <wp:extent cx="866775" cy="2952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226D2" id="Прямоугольник 13" o:spid="_x0000_s1026" style="position:absolute;margin-left:401.7pt;margin-top:12.9pt;width:68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WToAIAACcFAAAOAAAAZHJzL2Uyb0RvYy54bWysVM1OGzEQvlfqO1i+l01SIBCRoAiUqhIC&#10;JKg4G683Wcl/tZ1s0lOlXivxCH2IXqr+8AybN+pn7wLh51R1D94Zz3jG8803PjhcKkkWwvnS6CHt&#10;bnUoEZqbvNTTIf1wOXmzR4kPTOdMGi2GdCU8PRy9fnVQ2YHomZmRuXAEQbQfVHZIZyHYQZZ5PhOK&#10;+S1jhYaxME6xANVNs9yxCtGVzHqdzm5WGZdbZ7jwHrvHjZGOUvyiEDycFYUXgcghxd1CWl1ar+Oa&#10;jQ7YYOqYnZW8vQb7h1soVmokvQ91zAIjc1c+C6VK7ow3RdjiRmWmKEouUg2optt5Us3FjFmRagE4&#10;3t7D5P9fWH66OHekzNG7t5RoptCj+tv68/qm/l3frr/U3+vb+tf6a/2n/lH/JHACYpX1Axy8sOeu&#10;1TzEWP6ycCr+URhZJpRX9yiLZSAcm3u7u/3+DiUcpt7+Tg8yomQPh63z4Z0wikRhSB2amLBlixMf&#10;Gtc7l5jLG1nmk1LKpKz8kXRkwdBv0CQ3FSWS+YDNIZ2kr8326JjUpAIEvX4HJOEMRCwkCxCVBTRe&#10;TylhcgqG8+DSXR6d9s+SXqLYjcSd9L2UOBZyzPysuXGKGt3YQJUBgyFLBcA2T0sdrSJRu4UjtqNp&#10;QJSuTb5CS51puO4tn5RIcgIQzpkDuVEhBjacYSmkQdmmlSiZGffppf3oD87BSkmFYQEkH+fMCZT4&#10;XoON+93t7ThdSdne6feguE3L9aZFz9WRQX+6eBosT2L0D/JOLJxRV5jrccwKE9McuRvwW+UoNEOM&#10;l4GL8Ti5YaIsCyf6wvIYPOIU4b1cXjFnWzIFNObU3A0WGzzhVOMbT2ozngdTlIlwD7iCqFHBNCbK&#10;ti9HHPdNPXk9vG+jvwAAAP//AwBQSwMEFAAGAAgAAAAhAD+GrQnfAAAACQEAAA8AAABkcnMvZG93&#10;bnJldi54bWxMj01LxDAURfeC/yE8wZ2T2PoxrX0dRBBEcGF1Zp1pYlOmeSlN2onz640rXT7e4d5z&#10;q020A1v05HtHCNcrAUxT61RPHcLnx/PVGpgPkpQcHGmEb+1hU5+fVbJU7kjvemlCx1II+VIimBDG&#10;knPfGm2lX7lRU/p9ucnKkM6p42qSxxRuB54Jccet7Ck1GDnqJ6PbQzNbhFd/mpdW+bdoonkptjtx&#10;auiAeHkRHx+ABR3DHwy/+kkd6uS0dzMpzwaEtchvEoqQ3aYJCSjyogC2R7jPcuB1xf8vqH8AAAD/&#10;/wMAUEsBAi0AFAAGAAgAAAAhALaDOJL+AAAA4QEAABMAAAAAAAAAAAAAAAAAAAAAAFtDb250ZW50&#10;X1R5cGVzXS54bWxQSwECLQAUAAYACAAAACEAOP0h/9YAAACUAQAACwAAAAAAAAAAAAAAAAAvAQAA&#10;X3JlbHMvLnJlbHNQSwECLQAUAAYACAAAACEAVoClk6ACAAAnBQAADgAAAAAAAAAAAAAAAAAuAgAA&#10;ZHJzL2Uyb0RvYy54bWxQSwECLQAUAAYACAAAACEAP4atCd8AAAAJAQAADwAAAAAAAAAAAAAAAAD6&#10;BAAAZHJzL2Rvd25yZXYueG1sUEsFBgAAAAAEAAQA8wAAAAYGAAAAAA==&#10;" fillcolor="window" strokecolor="windowText" strokeweight="1pt"/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Наименование муниципальной услуги Код по общероссийскому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____________________________________      или региональному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Категории потребителей муниципальной услуги________________________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1.  Показатели, характеризующие объем и (или) качество муниципальной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услуги.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1.1. Показатели, характеризующие качество муниципальной услуги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FF000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1904"/>
        <w:gridCol w:w="1904"/>
        <w:gridCol w:w="1526"/>
        <w:gridCol w:w="1013"/>
        <w:gridCol w:w="1500"/>
        <w:gridCol w:w="1366"/>
        <w:gridCol w:w="1162"/>
        <w:gridCol w:w="1165"/>
        <w:gridCol w:w="1171"/>
        <w:gridCol w:w="1360"/>
      </w:tblGrid>
      <w:tr w:rsidR="00530C89" w:rsidRPr="00796B8F" w:rsidTr="00530C89">
        <w:tc>
          <w:tcPr>
            <w:tcW w:w="16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N п/п</w:t>
            </w:r>
          </w:p>
        </w:tc>
        <w:tc>
          <w:tcPr>
            <w:tcW w:w="6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6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87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1268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  <w:tc>
          <w:tcPr>
            <w:tcW w:w="868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 4)</w:t>
            </w:r>
          </w:p>
        </w:tc>
      </w:tr>
      <w:tr w:rsidR="00530C89" w:rsidRPr="00796B8F" w:rsidTr="00530C89">
        <w:tc>
          <w:tcPr>
            <w:tcW w:w="16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65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5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2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63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единица измерения</w:t>
            </w:r>
          </w:p>
        </w:tc>
        <w:tc>
          <w:tcPr>
            <w:tcW w:w="46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39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39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40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в процентах</w:t>
            </w:r>
          </w:p>
        </w:tc>
        <w:tc>
          <w:tcPr>
            <w:tcW w:w="46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в абсолютных показателях</w:t>
            </w:r>
          </w:p>
        </w:tc>
      </w:tr>
      <w:tr w:rsidR="00530C89" w:rsidRPr="00796B8F" w:rsidTr="00530C89">
        <w:tc>
          <w:tcPr>
            <w:tcW w:w="16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4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</w:t>
            </w:r>
          </w:p>
        </w:tc>
        <w:tc>
          <w:tcPr>
            <w:tcW w:w="51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 xml:space="preserve">код по </w:t>
            </w:r>
            <w:hyperlink r:id="rId13" w:history="1">
              <w:r w:rsidRPr="00796B8F">
                <w:rPr>
                  <w:color w:val="FF0000"/>
                  <w:sz w:val="22"/>
                  <w:szCs w:val="20"/>
                </w:rPr>
                <w:t>ОКЕИ</w:t>
              </w:r>
            </w:hyperlink>
          </w:p>
        </w:tc>
        <w:tc>
          <w:tcPr>
            <w:tcW w:w="46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9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9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0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6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16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1</w:t>
            </w:r>
          </w:p>
        </w:tc>
        <w:tc>
          <w:tcPr>
            <w:tcW w:w="6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2</w:t>
            </w:r>
          </w:p>
        </w:tc>
        <w:tc>
          <w:tcPr>
            <w:tcW w:w="6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3</w:t>
            </w:r>
          </w:p>
        </w:tc>
        <w:tc>
          <w:tcPr>
            <w:tcW w:w="52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4</w:t>
            </w:r>
          </w:p>
        </w:tc>
        <w:tc>
          <w:tcPr>
            <w:tcW w:w="34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5</w:t>
            </w:r>
          </w:p>
        </w:tc>
        <w:tc>
          <w:tcPr>
            <w:tcW w:w="51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6</w:t>
            </w:r>
          </w:p>
        </w:tc>
        <w:tc>
          <w:tcPr>
            <w:tcW w:w="46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7</w:t>
            </w:r>
          </w:p>
        </w:tc>
        <w:tc>
          <w:tcPr>
            <w:tcW w:w="39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8</w:t>
            </w:r>
          </w:p>
        </w:tc>
        <w:tc>
          <w:tcPr>
            <w:tcW w:w="39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9</w:t>
            </w: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10</w:t>
            </w:r>
          </w:p>
        </w:tc>
        <w:tc>
          <w:tcPr>
            <w:tcW w:w="46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11</w:t>
            </w:r>
          </w:p>
        </w:tc>
      </w:tr>
      <w:tr w:rsidR="00530C89" w:rsidRPr="00796B8F" w:rsidTr="00530C89">
        <w:tc>
          <w:tcPr>
            <w:tcW w:w="16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65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65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52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4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51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6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9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9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6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</w:tr>
      <w:tr w:rsidR="00530C89" w:rsidRPr="00796B8F" w:rsidTr="00530C89">
        <w:tc>
          <w:tcPr>
            <w:tcW w:w="16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4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51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6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9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39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46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1.2. Показатели, характеризующие объем муниципальной услуги 3)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sectPr w:rsidR="00530C89" w:rsidRPr="00796B8F" w:rsidSect="00530C8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3"/>
        <w:gridCol w:w="1503"/>
        <w:gridCol w:w="1238"/>
        <w:gridCol w:w="1088"/>
        <w:gridCol w:w="780"/>
        <w:gridCol w:w="1104"/>
        <w:gridCol w:w="1092"/>
        <w:gridCol w:w="1132"/>
        <w:gridCol w:w="749"/>
        <w:gridCol w:w="1235"/>
        <w:gridCol w:w="1135"/>
        <w:gridCol w:w="992"/>
        <w:gridCol w:w="1276"/>
      </w:tblGrid>
      <w:tr w:rsidR="00530C89" w:rsidRPr="00796B8F" w:rsidTr="00530C89">
        <w:tc>
          <w:tcPr>
            <w:tcW w:w="18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lastRenderedPageBreak/>
              <w:t>N п/п</w:t>
            </w:r>
          </w:p>
        </w:tc>
        <w:tc>
          <w:tcPr>
            <w:tcW w:w="546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48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96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067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1000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Среднегодовой размер платы (цена, тариф), руб./ед. объема муниципальной услуги</w:t>
            </w:r>
          </w:p>
        </w:tc>
        <w:tc>
          <w:tcPr>
            <w:tcW w:w="727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 4)</w:t>
            </w:r>
          </w:p>
        </w:tc>
      </w:tr>
      <w:tr w:rsidR="00530C89" w:rsidRPr="00796B8F" w:rsidTr="00530C89">
        <w:tc>
          <w:tcPr>
            <w:tcW w:w="18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46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99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единица измерения</w:t>
            </w:r>
          </w:p>
        </w:tc>
        <w:tc>
          <w:tcPr>
            <w:tcW w:w="35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35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(1-й год планового периода)</w:t>
            </w:r>
          </w:p>
        </w:tc>
        <w:tc>
          <w:tcPr>
            <w:tcW w:w="363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24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 год (очередной финансовый год)</w:t>
            </w:r>
          </w:p>
        </w:tc>
        <w:tc>
          <w:tcPr>
            <w:tcW w:w="396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 год (1-й год планового периода)</w:t>
            </w:r>
          </w:p>
        </w:tc>
        <w:tc>
          <w:tcPr>
            <w:tcW w:w="36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20__ год (2-й год планового периода)</w:t>
            </w:r>
          </w:p>
        </w:tc>
        <w:tc>
          <w:tcPr>
            <w:tcW w:w="31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в процентах</w:t>
            </w:r>
          </w:p>
        </w:tc>
        <w:tc>
          <w:tcPr>
            <w:tcW w:w="40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в абсолютных показателях</w:t>
            </w:r>
          </w:p>
        </w:tc>
      </w:tr>
      <w:tr w:rsidR="00530C89" w:rsidRPr="00796B8F" w:rsidTr="00530C89">
        <w:tc>
          <w:tcPr>
            <w:tcW w:w="18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46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8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4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</w:t>
            </w:r>
          </w:p>
        </w:tc>
        <w:tc>
          <w:tcPr>
            <w:tcW w:w="2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 xml:space="preserve">код по </w:t>
            </w:r>
            <w:hyperlink r:id="rId14" w:history="1">
              <w:r w:rsidRPr="00796B8F">
                <w:rPr>
                  <w:color w:val="FF0000"/>
                </w:rPr>
                <w:t>ОКЕИ</w:t>
              </w:r>
            </w:hyperlink>
          </w:p>
        </w:tc>
        <w:tc>
          <w:tcPr>
            <w:tcW w:w="3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5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63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24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96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6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31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0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530C89" w:rsidRPr="00796B8F" w:rsidTr="00530C89">
        <w:tc>
          <w:tcPr>
            <w:tcW w:w="18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</w:t>
            </w:r>
          </w:p>
        </w:tc>
        <w:tc>
          <w:tcPr>
            <w:tcW w:w="546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2</w:t>
            </w:r>
          </w:p>
        </w:tc>
        <w:tc>
          <w:tcPr>
            <w:tcW w:w="48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3</w:t>
            </w:r>
          </w:p>
        </w:tc>
        <w:tc>
          <w:tcPr>
            <w:tcW w:w="39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4</w:t>
            </w:r>
          </w:p>
        </w:tc>
        <w:tc>
          <w:tcPr>
            <w:tcW w:w="34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5</w:t>
            </w:r>
          </w:p>
        </w:tc>
        <w:tc>
          <w:tcPr>
            <w:tcW w:w="2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6</w:t>
            </w:r>
          </w:p>
        </w:tc>
        <w:tc>
          <w:tcPr>
            <w:tcW w:w="3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7</w:t>
            </w:r>
          </w:p>
        </w:tc>
        <w:tc>
          <w:tcPr>
            <w:tcW w:w="3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8</w:t>
            </w:r>
          </w:p>
        </w:tc>
        <w:tc>
          <w:tcPr>
            <w:tcW w:w="363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9</w:t>
            </w:r>
          </w:p>
        </w:tc>
        <w:tc>
          <w:tcPr>
            <w:tcW w:w="24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10</w:t>
            </w:r>
          </w:p>
        </w:tc>
        <w:tc>
          <w:tcPr>
            <w:tcW w:w="396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11</w:t>
            </w:r>
          </w:p>
        </w:tc>
        <w:tc>
          <w:tcPr>
            <w:tcW w:w="36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12</w:t>
            </w:r>
          </w:p>
        </w:tc>
        <w:tc>
          <w:tcPr>
            <w:tcW w:w="3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13</w:t>
            </w:r>
          </w:p>
        </w:tc>
        <w:tc>
          <w:tcPr>
            <w:tcW w:w="40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14</w:t>
            </w:r>
          </w:p>
        </w:tc>
      </w:tr>
      <w:tr w:rsidR="00530C89" w:rsidRPr="00796B8F" w:rsidTr="00530C89">
        <w:tc>
          <w:tcPr>
            <w:tcW w:w="18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546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8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9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4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2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63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24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96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6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</w:tr>
      <w:tr w:rsidR="00530C89" w:rsidRPr="00796B8F" w:rsidTr="00530C89">
        <w:tc>
          <w:tcPr>
            <w:tcW w:w="18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46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8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9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4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2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5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63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24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96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6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</w:tr>
    </w:tbl>
    <w:p w:rsidR="00530C89" w:rsidRPr="00796B8F" w:rsidRDefault="00530C89" w:rsidP="00530C89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sectPr w:rsidR="00530C89" w:rsidRPr="00796B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C89" w:rsidRPr="00796B8F" w:rsidRDefault="00530C89" w:rsidP="00530C89">
      <w:pPr>
        <w:widowControl w:val="0"/>
        <w:autoSpaceDE w:val="0"/>
        <w:autoSpaceDN w:val="0"/>
        <w:rPr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  <w:r w:rsidRPr="00796B8F">
        <w:rPr>
          <w:color w:val="FF0000"/>
          <w:sz w:val="22"/>
          <w:szCs w:val="20"/>
        </w:rPr>
        <w:t>2. Нормативные правовые акты, устанавливающие размер платы (цену, тариф) либо порядок их установления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FF0000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3118"/>
        <w:gridCol w:w="907"/>
        <w:gridCol w:w="1190"/>
        <w:gridCol w:w="2777"/>
      </w:tblGrid>
      <w:tr w:rsidR="00530C89" w:rsidRPr="00796B8F" w:rsidTr="00530C89">
        <w:tc>
          <w:tcPr>
            <w:tcW w:w="9069" w:type="dxa"/>
            <w:gridSpan w:val="5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Нормативный правовой акт</w:t>
            </w:r>
          </w:p>
        </w:tc>
      </w:tr>
      <w:tr w:rsidR="00530C89" w:rsidRPr="00796B8F" w:rsidTr="00530C89">
        <w:tc>
          <w:tcPr>
            <w:tcW w:w="107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вид</w:t>
            </w:r>
          </w:p>
        </w:tc>
        <w:tc>
          <w:tcPr>
            <w:tcW w:w="311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принявший орган</w:t>
            </w:r>
          </w:p>
        </w:tc>
        <w:tc>
          <w:tcPr>
            <w:tcW w:w="90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дата</w:t>
            </w:r>
          </w:p>
        </w:tc>
        <w:tc>
          <w:tcPr>
            <w:tcW w:w="119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номер</w:t>
            </w:r>
          </w:p>
        </w:tc>
        <w:tc>
          <w:tcPr>
            <w:tcW w:w="277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</w:t>
            </w:r>
          </w:p>
        </w:tc>
      </w:tr>
      <w:tr w:rsidR="00530C89" w:rsidRPr="00796B8F" w:rsidTr="00530C89">
        <w:tc>
          <w:tcPr>
            <w:tcW w:w="107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</w:t>
            </w:r>
          </w:p>
        </w:tc>
        <w:tc>
          <w:tcPr>
            <w:tcW w:w="311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2</w:t>
            </w:r>
          </w:p>
        </w:tc>
        <w:tc>
          <w:tcPr>
            <w:tcW w:w="90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3</w:t>
            </w:r>
          </w:p>
        </w:tc>
        <w:tc>
          <w:tcPr>
            <w:tcW w:w="119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4</w:t>
            </w:r>
          </w:p>
        </w:tc>
        <w:tc>
          <w:tcPr>
            <w:tcW w:w="277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5</w:t>
            </w:r>
          </w:p>
        </w:tc>
      </w:tr>
      <w:tr w:rsidR="00530C89" w:rsidRPr="00796B8F" w:rsidTr="00530C89">
        <w:tc>
          <w:tcPr>
            <w:tcW w:w="107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90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9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77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3. Порядок оказания муниципальной услуги</w:t>
      </w:r>
    </w:p>
    <w:p w:rsidR="00530C89" w:rsidRPr="00796B8F" w:rsidRDefault="00530C89" w:rsidP="00530C89">
      <w:pPr>
        <w:widowControl w:val="0"/>
        <w:autoSpaceDE w:val="0"/>
        <w:autoSpaceDN w:val="0"/>
        <w:spacing w:before="200"/>
        <w:jc w:val="both"/>
        <w:rPr>
          <w:color w:val="FF0000"/>
        </w:rPr>
      </w:pPr>
      <w:r w:rsidRPr="00796B8F">
        <w:rPr>
          <w:color w:val="FF0000"/>
        </w:rPr>
        <w:t xml:space="preserve">    3.1.   Нормативные   правовые   акты, регулирующие порядок оказания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муниципальной услуги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___________________________________________________________________________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(наименование, номер и дата нормативного правового акта)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3.2. Порядок информирования потенциальных потребителей муниципальной услуги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2948"/>
        <w:gridCol w:w="2834"/>
      </w:tblGrid>
      <w:tr w:rsidR="00530C89" w:rsidRPr="00796B8F" w:rsidTr="00530C89">
        <w:tc>
          <w:tcPr>
            <w:tcW w:w="328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Способ информирования</w:t>
            </w:r>
          </w:p>
        </w:tc>
        <w:tc>
          <w:tcPr>
            <w:tcW w:w="294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Состав размещаемой информации</w:t>
            </w:r>
          </w:p>
        </w:tc>
        <w:tc>
          <w:tcPr>
            <w:tcW w:w="28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Частота обновления информации</w:t>
            </w:r>
          </w:p>
        </w:tc>
      </w:tr>
      <w:tr w:rsidR="00530C89" w:rsidRPr="00796B8F" w:rsidTr="00530C89">
        <w:tc>
          <w:tcPr>
            <w:tcW w:w="328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</w:t>
            </w:r>
          </w:p>
        </w:tc>
        <w:tc>
          <w:tcPr>
            <w:tcW w:w="294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2</w:t>
            </w:r>
          </w:p>
        </w:tc>
        <w:tc>
          <w:tcPr>
            <w:tcW w:w="28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3</w:t>
            </w:r>
          </w:p>
        </w:tc>
      </w:tr>
      <w:tr w:rsidR="00530C89" w:rsidRPr="00796B8F" w:rsidTr="00530C89">
        <w:tc>
          <w:tcPr>
            <w:tcW w:w="328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94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8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--------------------------------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3) Заполняется при установлении показателей, характеризующих качество муниципальной услуги (работы), в общероссийском перечне или региональном перечне муниципальных услуг и работ.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4)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outlineLvl w:val="2"/>
        <w:rPr>
          <w:color w:val="FF0000"/>
        </w:rPr>
      </w:pPr>
      <w:r w:rsidRPr="00796B8F">
        <w:rPr>
          <w:color w:val="FF0000"/>
        </w:rPr>
        <w:t>ЧАСТЬ 2. Сведения о выполняемых работах 1)</w:t>
      </w:r>
    </w:p>
    <w:p w:rsidR="00530C89" w:rsidRPr="00796B8F" w:rsidRDefault="00530C89" w:rsidP="00530C89">
      <w:pPr>
        <w:widowControl w:val="0"/>
        <w:autoSpaceDE w:val="0"/>
        <w:autoSpaceDN w:val="0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7F5C1A" wp14:editId="21FD0EBD">
                <wp:simplePos x="0" y="0"/>
                <wp:positionH relativeFrom="column">
                  <wp:posOffset>5206365</wp:posOffset>
                </wp:positionH>
                <wp:positionV relativeFrom="paragraph">
                  <wp:posOffset>29845</wp:posOffset>
                </wp:positionV>
                <wp:extent cx="752475" cy="3524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CFEB3D" id="Прямоугольник 14" o:spid="_x0000_s1026" style="position:absolute;margin-left:409.95pt;margin-top:2.35pt;width:59.25pt;height:27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/IBoAIAACcFAAAOAAAAZHJzL2Uyb0RvYy54bWysVM1uEzEQviPxDpbvdJOQkLLqpopaBSFV&#10;baUW9Tz1ehNL/sN2sgknJK5IPAIPwQXx02fYvBFj77ZNW06IPXhnPOMZzzff+OBwrSRZceeF0QXt&#10;7/Uo4ZqZUuh5Qd9dzl7sU+ID6BKk0bygG+7p4eT5s4Pa5nxgFkaW3BEMon1e24IuQrB5lnm24Ar8&#10;nrFco7EyTkFA1c2z0kGN0ZXMBr3eq6w2rrTOMO497h63RjpJ8auKs3BWVZ4HIguKdwtpdWm9jms2&#10;OYB87sAuBOuuAf9wCwVCY9K7UMcQgCydeBJKCeaMN1XYY0ZlpqoE46kGrKbfe1TNxQIsT7UgON7e&#10;weT/X1h2ujp3RJTYuyElGhT2qPm6/bj90vxqbrafmm/NTfNz+7n53XxvfhB0QsRq63M8eGHPXad5&#10;FGP568qp+MfCyDqhvLlDma8DYbg5Hg2G4xElDE0vUR6MYszs/rB1PrzhRpEoFNRhExO2sDrxoXW9&#10;dYm5vJGinAkpk7LxR9KRFWC/kSalqSmR4ANuFnSWvi7bg2NSkxohGIx7SBIGSMRKQkBRWYTG6zkl&#10;IOfIcBZcusuD0/5J0kssdidxL31/SxwLOQa/aG+cokY3yJUIOBhSqILu756WOlp5onYHR2xH24Ao&#10;XZtygy11puW6t2wmMMkJgnAODsmNFeLAhjNcKmmwbNNJlCyM+/C3/eiPnEMrJTUOC0LyfgmOY4lv&#10;NbLxdX84jNOVlOFoPEDF7Vqudy16qY4M9qePT4NlSYz+Qd6KlTPqCud6GrOiCTTD3C34nXIU2iHG&#10;l4Hx6TS54URZCCf6wrIYPOIU4b1cX4GzHZkCNubU3A4W5I841frGk9pMl8FUIhHuHlckalRwGhNl&#10;u5cjjvuunrzu37fJHwAAAP//AwBQSwMEFAAGAAgAAAAhAPtwj/3eAAAACAEAAA8AAABkcnMvZG93&#10;bnJldi54bWxMj1FLwzAUhd8F/0O4gm8u2Ryz7Xo7RBBE8MGqe86a2JQ1N6VJu7hfb3xyj4dzOOc7&#10;5S7ans169J0jhOVCANPUONVRi/D58XyXAfNBkpK9I43woz3squurUhbKnehdz3VoWSohX0gEE8JQ&#10;cO4bo630CzdoSt63G60MSY4tV6M8pXLb85UQG25lR2nByEE/Gd0c68kivPrzNDfKv0UTzUv+tRfn&#10;mo6ItzfxcQss6Bj+w/CHn9ChSkwHN5HyrEfIlnmeogjrB2DJz++zNbADwkasgFclvzxQ/QIAAP//&#10;AwBQSwECLQAUAAYACAAAACEAtoM4kv4AAADhAQAAEwAAAAAAAAAAAAAAAAAAAAAAW0NvbnRlbnRf&#10;VHlwZXNdLnhtbFBLAQItABQABgAIAAAAIQA4/SH/1gAAAJQBAAALAAAAAAAAAAAAAAAAAC8BAABf&#10;cmVscy8ucmVsc1BLAQItABQABgAIAAAAIQCUf/IBoAIAACcFAAAOAAAAAAAAAAAAAAAAAC4CAABk&#10;cnMvZTJvRG9jLnhtbFBLAQItABQABgAIAAAAIQD7cI/93gAAAAgBAAAPAAAAAAAAAAAAAAAAAPoE&#10;AABkcnMvZG93bnJldi54bWxQSwUGAAAAAAQABADzAAAABQYAAAAA&#10;" fillcolor="window" strokecolor="windowText" strokeweight="1pt"/>
            </w:pict>
          </mc:Fallback>
        </mc:AlternateContent>
      </w:r>
      <w:r w:rsidRPr="00796B8F">
        <w:rPr>
          <w:color w:val="FF0000"/>
        </w:rPr>
        <w:t xml:space="preserve">Наименование работы                                Код по общероссийскому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__________________________________       или региональному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Категории потребителей работы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  <w:sectPr w:rsidR="00530C89" w:rsidRPr="00796B8F">
          <w:pgSz w:w="11905" w:h="16838"/>
          <w:pgMar w:top="1134" w:right="850" w:bottom="1134" w:left="1701" w:header="0" w:footer="0" w:gutter="0"/>
          <w:cols w:space="720"/>
        </w:sectPr>
      </w:pPr>
      <w:r w:rsidRPr="00796B8F">
        <w:rPr>
          <w:color w:val="FF0000"/>
        </w:rPr>
        <w:t>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1. Показатели, характеризующие объем и (или) качество работы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1.1. Показатели, характеризующие качество работы 2)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974"/>
        <w:gridCol w:w="1855"/>
        <w:gridCol w:w="1683"/>
        <w:gridCol w:w="1293"/>
        <w:gridCol w:w="1045"/>
        <w:gridCol w:w="1389"/>
        <w:gridCol w:w="1171"/>
        <w:gridCol w:w="1171"/>
        <w:gridCol w:w="1179"/>
        <w:gridCol w:w="1380"/>
      </w:tblGrid>
      <w:tr w:rsidR="00530C89" w:rsidRPr="00796B8F" w:rsidTr="00530C89">
        <w:tc>
          <w:tcPr>
            <w:tcW w:w="14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N п/п</w:t>
            </w:r>
          </w:p>
        </w:tc>
        <w:tc>
          <w:tcPr>
            <w:tcW w:w="67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63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1381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Показатель качества работы</w:t>
            </w:r>
          </w:p>
        </w:tc>
        <w:tc>
          <w:tcPr>
            <w:tcW w:w="1281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Значение показателя качества работы</w:t>
            </w:r>
          </w:p>
        </w:tc>
        <w:tc>
          <w:tcPr>
            <w:tcW w:w="879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Допустимые (возможные) отклонения от установленных показателей качества работы 3)</w:t>
            </w:r>
          </w:p>
        </w:tc>
      </w:tr>
      <w:tr w:rsidR="00530C89" w:rsidRPr="00796B8F" w:rsidTr="00530C89">
        <w:tc>
          <w:tcPr>
            <w:tcW w:w="14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3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7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03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единица измерения</w:t>
            </w:r>
          </w:p>
        </w:tc>
        <w:tc>
          <w:tcPr>
            <w:tcW w:w="47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20__ год (очередной финансовый год)</w:t>
            </w:r>
          </w:p>
        </w:tc>
        <w:tc>
          <w:tcPr>
            <w:tcW w:w="40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20__ год (1-й год планового периода)</w:t>
            </w:r>
          </w:p>
        </w:tc>
        <w:tc>
          <w:tcPr>
            <w:tcW w:w="40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20__ год (2-й год планового периода)</w:t>
            </w:r>
          </w:p>
        </w:tc>
        <w:tc>
          <w:tcPr>
            <w:tcW w:w="405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в процентах</w:t>
            </w:r>
          </w:p>
        </w:tc>
        <w:tc>
          <w:tcPr>
            <w:tcW w:w="47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в абсолютных показателях</w:t>
            </w:r>
          </w:p>
        </w:tc>
      </w:tr>
      <w:tr w:rsidR="00530C89" w:rsidRPr="00796B8F" w:rsidTr="00530C89">
        <w:tc>
          <w:tcPr>
            <w:tcW w:w="14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63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57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4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</w:t>
            </w:r>
          </w:p>
        </w:tc>
        <w:tc>
          <w:tcPr>
            <w:tcW w:w="35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 xml:space="preserve">код по </w:t>
            </w:r>
            <w:hyperlink r:id="rId15" w:history="1">
              <w:r w:rsidRPr="00796B8F">
                <w:rPr>
                  <w:color w:val="FF0000"/>
                </w:rPr>
                <w:t>ОКЕИ</w:t>
              </w:r>
            </w:hyperlink>
          </w:p>
        </w:tc>
        <w:tc>
          <w:tcPr>
            <w:tcW w:w="47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0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0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05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47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530C89" w:rsidRPr="00796B8F" w:rsidTr="00530C89">
        <w:tc>
          <w:tcPr>
            <w:tcW w:w="14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  <w:r w:rsidRPr="00796B8F">
              <w:rPr>
                <w:rFonts w:ascii="Calibri" w:hAnsi="Calibri" w:cs="Calibri"/>
                <w:color w:val="FF0000"/>
                <w:sz w:val="22"/>
                <w:szCs w:val="20"/>
              </w:rPr>
              <w:t>1</w:t>
            </w:r>
          </w:p>
        </w:tc>
        <w:tc>
          <w:tcPr>
            <w:tcW w:w="67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2</w:t>
            </w:r>
          </w:p>
        </w:tc>
        <w:tc>
          <w:tcPr>
            <w:tcW w:w="63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3</w:t>
            </w:r>
          </w:p>
        </w:tc>
        <w:tc>
          <w:tcPr>
            <w:tcW w:w="57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4</w:t>
            </w:r>
          </w:p>
        </w:tc>
        <w:tc>
          <w:tcPr>
            <w:tcW w:w="44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5</w:t>
            </w:r>
          </w:p>
        </w:tc>
        <w:tc>
          <w:tcPr>
            <w:tcW w:w="35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6</w:t>
            </w:r>
          </w:p>
        </w:tc>
        <w:tc>
          <w:tcPr>
            <w:tcW w:w="47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7</w:t>
            </w: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8</w:t>
            </w: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9</w:t>
            </w:r>
          </w:p>
        </w:tc>
        <w:tc>
          <w:tcPr>
            <w:tcW w:w="40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10</w:t>
            </w:r>
          </w:p>
        </w:tc>
        <w:tc>
          <w:tcPr>
            <w:tcW w:w="47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11</w:t>
            </w:r>
          </w:p>
        </w:tc>
      </w:tr>
      <w:tr w:rsidR="00530C89" w:rsidRPr="00796B8F" w:rsidTr="00530C89">
        <w:tc>
          <w:tcPr>
            <w:tcW w:w="14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67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63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57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4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5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7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7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</w:tr>
      <w:tr w:rsidR="00530C89" w:rsidRPr="00796B8F" w:rsidTr="00530C89">
        <w:tc>
          <w:tcPr>
            <w:tcW w:w="14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7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63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4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35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7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0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47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1.2. Показатели, характеризующие объем работы</w:t>
      </w:r>
    </w:p>
    <w:p w:rsidR="00530C89" w:rsidRPr="00796B8F" w:rsidRDefault="00530C89" w:rsidP="00530C89">
      <w:pPr>
        <w:spacing w:after="160" w:line="259" w:lineRule="auto"/>
        <w:rPr>
          <w:rFonts w:eastAsiaTheme="minorHAnsi"/>
          <w:color w:val="FF0000"/>
          <w:lang w:eastAsia="en-US"/>
        </w:rPr>
        <w:sectPr w:rsidR="00530C89" w:rsidRPr="00796B8F" w:rsidSect="00530C89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tbl>
      <w:tblPr>
        <w:tblW w:w="514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560"/>
        <w:gridCol w:w="849"/>
        <w:gridCol w:w="1136"/>
        <w:gridCol w:w="1040"/>
        <w:gridCol w:w="1124"/>
        <w:gridCol w:w="953"/>
        <w:gridCol w:w="1115"/>
        <w:gridCol w:w="1124"/>
        <w:gridCol w:w="950"/>
        <w:gridCol w:w="950"/>
        <w:gridCol w:w="956"/>
        <w:gridCol w:w="1106"/>
      </w:tblGrid>
      <w:tr w:rsidR="00530C89" w:rsidRPr="00796B8F" w:rsidTr="00530C89">
        <w:tc>
          <w:tcPr>
            <w:tcW w:w="18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lastRenderedPageBreak/>
              <w:t>N п/п</w:t>
            </w:r>
          </w:p>
        </w:tc>
        <w:tc>
          <w:tcPr>
            <w:tcW w:w="52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52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1009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1065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Значение показателя объема работы</w:t>
            </w:r>
          </w:p>
        </w:tc>
        <w:tc>
          <w:tcPr>
            <w:tcW w:w="1009" w:type="pct"/>
            <w:gridSpan w:val="3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Среднегодовой размер платы (цена, тариф), руб./ед. объема работы</w:t>
            </w:r>
          </w:p>
        </w:tc>
        <w:tc>
          <w:tcPr>
            <w:tcW w:w="688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Допустимые (возможные) отклонения от установленных показателей качества работы 3)</w:t>
            </w:r>
          </w:p>
        </w:tc>
      </w:tr>
      <w:tr w:rsidR="00530C89" w:rsidRPr="00796B8F" w:rsidTr="00530C89">
        <w:tc>
          <w:tcPr>
            <w:tcW w:w="18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2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83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26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единица измерения</w:t>
            </w:r>
          </w:p>
        </w:tc>
        <w:tc>
          <w:tcPr>
            <w:tcW w:w="375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796B8F">
              <w:rPr>
                <w:color w:val="FF0000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31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796B8F">
              <w:rPr>
                <w:color w:val="FF0000"/>
                <w:sz w:val="18"/>
                <w:szCs w:val="18"/>
              </w:rPr>
              <w:t>в абсолютных показателях</w:t>
            </w:r>
          </w:p>
        </w:tc>
        <w:tc>
          <w:tcPr>
            <w:tcW w:w="372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796B8F">
              <w:rPr>
                <w:color w:val="FF0000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375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796B8F">
              <w:rPr>
                <w:color w:val="FF0000"/>
                <w:sz w:val="18"/>
                <w:szCs w:val="18"/>
              </w:rPr>
              <w:t>20__ год (очередной финансовый год)</w:t>
            </w:r>
          </w:p>
        </w:tc>
        <w:tc>
          <w:tcPr>
            <w:tcW w:w="31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796B8F">
              <w:rPr>
                <w:color w:val="FF0000"/>
                <w:sz w:val="18"/>
                <w:szCs w:val="18"/>
              </w:rPr>
              <w:t>20__ год (1-й год планового периода)</w:t>
            </w:r>
          </w:p>
        </w:tc>
        <w:tc>
          <w:tcPr>
            <w:tcW w:w="317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  <w:r w:rsidRPr="00796B8F">
              <w:rPr>
                <w:color w:val="FF0000"/>
                <w:sz w:val="18"/>
                <w:szCs w:val="18"/>
              </w:rPr>
              <w:t>20__ год (2-й год планового периода)</w:t>
            </w:r>
          </w:p>
        </w:tc>
        <w:tc>
          <w:tcPr>
            <w:tcW w:w="31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в процентах</w:t>
            </w:r>
          </w:p>
        </w:tc>
        <w:tc>
          <w:tcPr>
            <w:tcW w:w="36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в абсолютных показателях</w:t>
            </w:r>
          </w:p>
        </w:tc>
      </w:tr>
      <w:tr w:rsidR="00530C89" w:rsidRPr="00796B8F" w:rsidTr="00530C89">
        <w:tc>
          <w:tcPr>
            <w:tcW w:w="18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7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наименование</w:t>
            </w:r>
          </w:p>
        </w:tc>
        <w:tc>
          <w:tcPr>
            <w:tcW w:w="34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 xml:space="preserve">код по </w:t>
            </w:r>
            <w:hyperlink r:id="rId16" w:history="1">
              <w:r w:rsidRPr="00796B8F">
                <w:rPr>
                  <w:color w:val="FF0000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375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72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75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7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1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6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18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2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52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283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37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34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37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3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37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9</w:t>
            </w:r>
          </w:p>
        </w:tc>
        <w:tc>
          <w:tcPr>
            <w:tcW w:w="37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31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31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31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13</w:t>
            </w:r>
          </w:p>
        </w:tc>
        <w:tc>
          <w:tcPr>
            <w:tcW w:w="36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14</w:t>
            </w:r>
          </w:p>
        </w:tc>
      </w:tr>
      <w:tr w:rsidR="00530C89" w:rsidRPr="00796B8F" w:rsidTr="00530C89">
        <w:tc>
          <w:tcPr>
            <w:tcW w:w="189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2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83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30C89" w:rsidRPr="00796B8F" w:rsidTr="00530C89">
        <w:tc>
          <w:tcPr>
            <w:tcW w:w="189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2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83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4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2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7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7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1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369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530C89" w:rsidRPr="00796B8F" w:rsidRDefault="00530C89" w:rsidP="00530C89">
      <w:pPr>
        <w:spacing w:after="160" w:line="259" w:lineRule="auto"/>
        <w:rPr>
          <w:rFonts w:eastAsiaTheme="minorHAnsi"/>
          <w:color w:val="FF0000"/>
          <w:lang w:eastAsia="en-US"/>
        </w:rPr>
        <w:sectPr w:rsidR="00530C89" w:rsidRPr="00796B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C89" w:rsidRPr="00796B8F" w:rsidRDefault="00530C89" w:rsidP="00530C89">
      <w:pPr>
        <w:widowControl w:val="0"/>
        <w:autoSpaceDE w:val="0"/>
        <w:autoSpaceDN w:val="0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--------------------------------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1)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2) Заполняется при установлении показателей, характеризующих качество муниципальной услуги (работы), в общероссийском перечне или региональном перечне муниципальных услуг и работ.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3)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outlineLvl w:val="2"/>
        <w:rPr>
          <w:color w:val="FF0000"/>
        </w:rPr>
      </w:pPr>
      <w:r w:rsidRPr="00796B8F">
        <w:rPr>
          <w:color w:val="FF0000"/>
        </w:rPr>
        <w:t>ЧАСТЬ 3. Прочие сведения о муниципальном задании 1)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1. Порядок контроля за выполнением муниципального задания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381"/>
        <w:gridCol w:w="4422"/>
      </w:tblGrid>
      <w:tr w:rsidR="00530C89" w:rsidRPr="00796B8F" w:rsidTr="00530C89">
        <w:tc>
          <w:tcPr>
            <w:tcW w:w="226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Формы контроля</w:t>
            </w:r>
          </w:p>
        </w:tc>
        <w:tc>
          <w:tcPr>
            <w:tcW w:w="238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Периодичность</w:t>
            </w:r>
          </w:p>
        </w:tc>
        <w:tc>
          <w:tcPr>
            <w:tcW w:w="4422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Исполнительные органы муниципальной власти, осуществляющие контроль за оказанием услуги</w:t>
            </w:r>
          </w:p>
        </w:tc>
      </w:tr>
      <w:tr w:rsidR="00530C89" w:rsidRPr="00796B8F" w:rsidTr="00530C89">
        <w:tc>
          <w:tcPr>
            <w:tcW w:w="226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</w:t>
            </w:r>
          </w:p>
        </w:tc>
        <w:tc>
          <w:tcPr>
            <w:tcW w:w="238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2</w:t>
            </w:r>
          </w:p>
        </w:tc>
        <w:tc>
          <w:tcPr>
            <w:tcW w:w="4422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3</w:t>
            </w:r>
          </w:p>
        </w:tc>
      </w:tr>
      <w:tr w:rsidR="00530C89" w:rsidRPr="00796B8F" w:rsidTr="00530C89">
        <w:tc>
          <w:tcPr>
            <w:tcW w:w="226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238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4422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</w:tr>
      <w:tr w:rsidR="00530C89" w:rsidRPr="00796B8F" w:rsidTr="00530C89">
        <w:tc>
          <w:tcPr>
            <w:tcW w:w="226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238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both"/>
              <w:rPr>
                <w:color w:val="FF0000"/>
              </w:rPr>
            </w:pPr>
          </w:p>
        </w:tc>
        <w:tc>
          <w:tcPr>
            <w:tcW w:w="4422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2. Основания для досрочного прекращения исполнения муниципального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задания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___________________________________________________________________________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3.  Требования к отчетности об исполнении муниципального задания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___________________________________________________________________________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3.1. Периодичность представления отчетов об исполнении муниципального задания 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3.2. Сроки представления отчетов об исполнении муниципального задания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___________________________________________________________________________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3.3.  Иные требования к отчетности об исполнении муниципального задания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___________________________________________________________________________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4. Иные показатели, связанные с выполнением муниципального задания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___________________________________________________________________________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--------------------------------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1) Заполняется в целом по муниципальному заданию.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Приложение 2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К постановлению Администрации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Пестяковского муниципального района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 xml:space="preserve">                                                                                                              от «__» января 2022 №___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Приложение 2 к Порядку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формирования муниципального задания на оказание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муниципальных услуг (выполнение работ) в отношении 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учреждений Пестяковского муниципального района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и финансового обеспечения выполнения муниципального 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 xml:space="preserve">задания, утвержденному постановлением Администрации 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Пестяковского муниципального района</w:t>
      </w:r>
    </w:p>
    <w:p w:rsidR="00530C89" w:rsidRPr="00796B8F" w:rsidRDefault="00530C89" w:rsidP="00530C89">
      <w:pPr>
        <w:widowControl w:val="0"/>
        <w:autoSpaceDE w:val="0"/>
        <w:autoSpaceDN w:val="0"/>
        <w:jc w:val="right"/>
        <w:rPr>
          <w:color w:val="FF0000"/>
        </w:rPr>
      </w:pPr>
      <w:r w:rsidRPr="00796B8F">
        <w:rPr>
          <w:color w:val="FF0000"/>
        </w:rPr>
        <w:t>от 08.09.2015 № 257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ОТЧЕТ ОБ ИСПОЛНЕНИИ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B3278" wp14:editId="083BD5DA">
                <wp:simplePos x="0" y="0"/>
                <wp:positionH relativeFrom="column">
                  <wp:posOffset>4863465</wp:posOffset>
                </wp:positionH>
                <wp:positionV relativeFrom="paragraph">
                  <wp:posOffset>27940</wp:posOffset>
                </wp:positionV>
                <wp:extent cx="1181100" cy="32385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90E12" id="Прямоугольник 4" o:spid="_x0000_s1026" style="position:absolute;margin-left:382.95pt;margin-top:2.2pt;width:93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xaVoQIAACYFAAAOAAAAZHJzL2Uyb0RvYy54bWysVEtu2zAQ3RfoHQjuG1mO07hC5MBI4KJA&#10;kARIiqwZirQI8FeStuyuCnRboEfoIbop+skZ5Bt1SCmJ81kV1YLicIbzefOGB4crJdGSOS+MLnG+&#10;M8CIaWoqoeclfn85ezXGyAeiKyKNZiVeM48PJy9fHDS2YENTG1kxh8CJ9kVjS1yHYIss87Rmivgd&#10;Y5kGJTdOkQCim2eVIw14VzIbDgavs8a4yjpDmfdwetwp8ST555zRcMa5ZwHJEkNuIa0urddxzSYH&#10;pJg7YmtB+zTIP2ShiNAQ9M7VMQkELZx44koJ6ow3POxQozLDuaAs1QDV5INH1VzUxLJUC4Dj7R1M&#10;/v+5pafLc4dEVeIRRpooaFH7bfNp87X93d5sPrff25v21+ZL+6f90f5Eo4hXY30B1y7sueslD9tY&#10;/Io7Ff9QFloljNd3GLNVQBQO83yc5wNoBQXd7nB3vJeakN3fts6Ht8woFDcldtDDBC1ZnvgAEcH0&#10;1iQG80aKaiakTMLaH0mHlgTaDSypTIORJD7AYYln6YslgIsH16RGDaQ23E+JEeAhlyRAjsoCMl7P&#10;MSJyDgSnwaVcHtz2T4JeQrVbgQfpey5wLOSY+LrLOHmNZqRQIsBcSKFKPN6+LXXUssTsHo7Yj64D&#10;cXdtqjV01JmO6t7SmYAgJwDCOXHAbYAe5jWcwcKlgbJNv8OoNu7jc+fRHigHWowamBWA5MOCOAYl&#10;vtNAxjf5aBSHKwmjvf0hCG5bc72t0Qt1ZKA/ObwMlqZttA/ydsudUVcw1tMYFVREU4jdgd8LR6Gb&#10;YXgYKJtOkxkMlCXhRF9YGp1HnCK8l6sr4mxPpgCNOTW3c0WKR5zqbONNbaaLYLhIhLvHFagTBRjG&#10;RKL+4YjTvi0nq/vnbfIXAAD//wMAUEsDBBQABgAIAAAAIQAV1CAW3QAAAAgBAAAPAAAAZHJzL2Rv&#10;d25yZXYueG1sTI9BS8QwFITvgv8hPMGbm660q+32dRFBEMGDVfecbWJTtnkpTdqt++t9nvQ4zDDz&#10;TblbXC9mM4bOE8J6lYAw1HjdUYvw8f50cw8iREVa9Z4MwrcJsKsuL0pVaH+iNzPXsRVcQqFQCDbG&#10;oZAyNNY4FVZ+MMTelx+diizHVupRnbjc9fI2STbSqY54warBPFrTHOvJIbyE8zQ3OrwudrHP+ec+&#10;Odd0RLy+Wh62IKJZ4l8YfvEZHSpmOviJdBA9wt0myzmKkKYg2M+zNesDQpalIKtS/j9Q/QAAAP//&#10;AwBQSwECLQAUAAYACAAAACEAtoM4kv4AAADhAQAAEwAAAAAAAAAAAAAAAAAAAAAAW0NvbnRlbnRf&#10;VHlwZXNdLnhtbFBLAQItABQABgAIAAAAIQA4/SH/1gAAAJQBAAALAAAAAAAAAAAAAAAAAC8BAABf&#10;cmVscy8ucmVsc1BLAQItABQABgAIAAAAIQCujxaVoQIAACYFAAAOAAAAAAAAAAAAAAAAAC4CAABk&#10;cnMvZTJvRG9jLnhtbFBLAQItABQABgAIAAAAIQAV1CAW3QAAAAgBAAAPAAAAAAAAAAAAAAAAAPsE&#10;AABkcnMvZG93bnJldi54bWxQSwUGAAAAAAQABADzAAAABQYAAAAA&#10;" fillcolor="window" strokecolor="windowText" strokeweight="1pt"/>
            </w:pict>
          </mc:Fallback>
        </mc:AlternateContent>
      </w:r>
      <w:r w:rsidRPr="00796B8F">
        <w:rPr>
          <w:color w:val="FF0000"/>
        </w:rPr>
        <w:t xml:space="preserve">МУНИЦИПАЛЬНОГО ЗАДАНИЯ N 1)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на 20__ год и плановый период 20__ и 20__ годов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7BEC5" wp14:editId="44AE7CB5">
                <wp:simplePos x="0" y="0"/>
                <wp:positionH relativeFrom="column">
                  <wp:posOffset>5396865</wp:posOffset>
                </wp:positionH>
                <wp:positionV relativeFrom="paragraph">
                  <wp:posOffset>170815</wp:posOffset>
                </wp:positionV>
                <wp:extent cx="647700" cy="45053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0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93F05" w:rsidRDefault="00C93F05" w:rsidP="00530C89">
                            <w:pPr>
                              <w:jc w:val="center"/>
                            </w:pPr>
                            <w:r>
                              <w:t>Коды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7BEC5" id="Прямоугольник 7" o:spid="_x0000_s1027" style="position:absolute;left:0;text-align:left;margin-left:424.95pt;margin-top:13.45pt;width:51pt;height:354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JUqgIAADYFAAAOAAAAZHJzL2Uyb0RvYy54bWysVEtu2zAQ3RfoHQjuG8muHadC5MBI4KJA&#10;kARIiqxpirII8FeStuSuCnRboEfoIbop+skZ5Bt1SCmJ81kV1YLicIbzefOGh0eNFGjNrONa5Xiw&#10;l2LEFNUFV8scv7+avzrAyHmiCiK0YjneMIePpi9fHNYmY0NdaVEwi8CJclltclx5b7IkcbRikrg9&#10;bZgCZamtJB5Eu0wKS2rwLkUyTNP9pNa2MFZT5hycnnRKPI3+y5JRf16Wjnkkcgy5+bjauC7CmkwP&#10;Sba0xFSc9mmQf8hCEq4g6J2rE+IJWln+xJXk1GqnS79HtUx0WXLKYg1QzSB9VM1lRQyLtQA4ztzB&#10;5P6fW3q2vrCIFzmeYKSIhBa137aftl/b3+3N9nP7vb1pf22/tH/aH+1PNAl41cZlcO3SXNhecrAN&#10;xTelleEPZaEmYry5w5g1HlE43B9NJil0goJqNE7Hr4fj4DS5v22s82+ZlihscmyhhxFasj51vjO9&#10;NQnBnBa8mHMhorBxx8KiNYF2A0sKXWMkiPNwmON5/PpoD64JhWpg77DLjAAPS0E8JCkNIOPUEiMi&#10;lkBw6m3M5cFt9yToFVS7EziN33OBQyEnxFVdxtFrMCOZ5B7mQnCZ44Pd20IFLYvM7uEI/eg6EHa+&#10;WTSxn4PgKJwsdLGBHlvdkd8ZOucQ9hRguSAW2A7dgAn257CUQgMQut9hVGn78bnzYA8kBC1GNUwP&#10;gPRhRSyDot8poOebwWgUxi0Ko/FkCILd1Sx2NWoljzV0bABvhaFxG+y9uN2WVstrGPRZiAoqoijE&#10;zjGA3G2PfTfT8FBQNptFIxgwQ/ypujQ0uA64BbivmmtiTU8uD40607dzRrJHHOtsw02lZyuvSx4J&#10;eI8qEDcIMJyRwv1DEqZ/V45W98/d9C8AAAD//wMAUEsDBBQABgAIAAAAIQCzgzhY5AAAAAoBAAAP&#10;AAAAZHJzL2Rvd25yZXYueG1sTI/BTsMwDIbvSLxDZCQuE0s7RreWphPaQAKJHdiY4Jg1pq1onKrJ&#10;tsLTY05wsi1/+v05Xwy2FUfsfeNIQTyOQCCVzjRUKXjdPlzNQfigyejWESr4Qg+L4vws15lxJ3rB&#10;4yZUgkPIZ1pBHUKXSenLGq32Y9ch8e7D9VYHHvtKml6fONy2chJFibS6Ib5Q6w6XNZafm4NVMHpe&#10;x7vV0/v39nG1K99m6+X9qG2UurwY7m5BBBzCHwy/+qwOBTvt3YGMF62C+TRNGVUwSbgykN7E3OwV&#10;zK6TKcgil/9fKH4AAAD//wMAUEsBAi0AFAAGAAgAAAAhALaDOJL+AAAA4QEAABMAAAAAAAAAAAAA&#10;AAAAAAAAAFtDb250ZW50X1R5cGVzXS54bWxQSwECLQAUAAYACAAAACEAOP0h/9YAAACUAQAACwAA&#10;AAAAAAAAAAAAAAAvAQAAX3JlbHMvLnJlbHNQSwECLQAUAAYACAAAACEAcxgCVKoCAAA2BQAADgAA&#10;AAAAAAAAAAAAAAAuAgAAZHJzL2Uyb0RvYy54bWxQSwECLQAUAAYACAAAACEAs4M4WOQAAAAKAQAA&#10;DwAAAAAAAAAAAAAAAAAEBQAAZHJzL2Rvd25yZXYueG1sUEsFBgAAAAAEAAQA8wAAABUGAAAAAA==&#10;" fillcolor="window" strokecolor="windowText" strokeweight="1pt">
                <v:textbox>
                  <w:txbxContent>
                    <w:p w:rsidR="00C93F05" w:rsidRDefault="00C93F05" w:rsidP="00530C89">
                      <w:pPr>
                        <w:jc w:val="center"/>
                      </w:pPr>
                      <w:r>
                        <w:t>Коды</w:t>
                      </w:r>
                    </w:p>
                  </w:txbxContent>
                </v:textbox>
              </v:rect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F31061" wp14:editId="2BC85745">
                <wp:simplePos x="0" y="0"/>
                <wp:positionH relativeFrom="column">
                  <wp:posOffset>5396865</wp:posOffset>
                </wp:positionH>
                <wp:positionV relativeFrom="paragraph">
                  <wp:posOffset>117474</wp:posOffset>
                </wp:positionV>
                <wp:extent cx="6477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B918D" id="Прямая соединительная линия 15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95pt,9.25pt" to="475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85AwIAALUDAAAOAAAAZHJzL2Uyb0RvYy54bWysU81uEzEQviPxDpbvZNNCf7TKpodG5YIg&#10;EoW767V3LflPHpNNbsAZKY/AK3AAqVKBZ9h9o469aZTCDbEHa8bj+Wbmm29nF2ujyUoEUM5W9Ggy&#10;pURY7mplm4q+u756dk4JRGZrpp0VFd0IoBfzp09mnS/FsWudrkUgCGKh7HxF2xh9WRTAW2EYTJwX&#10;FoPSBcMiuqEp6sA6RDe6OJ5OT4vOhdoHxwUA3i7GIJ1nfCkFj2+kBBGJrij2FvMZ8nmTzmI+Y2UT&#10;mG8V37XB/qELw5TFonuoBYuMfAjqLyijeHDgZJxwZwonpeIiz4DTHE3/mOZty7zIsyA54Pc0wf+D&#10;5a9Xy0BUjbs7ocQygzvqvw4fh23/s/82bMnwqf/d/+i/97f9r/52+Iz23fAF7RTs73bXW4LpyGXn&#10;oUTIS7sMOw/8MiRi1jIYIrXy77FUpgqHJ+u8ic1+E2IdCcfL0xdnZ1PcF38IFSNCQvIB4kvhDElG&#10;RbWyiSNWstUriFgVnz48SdfWXSmt8561JR1iPz9JyAzVJjWLaBqP84NtKGG6QRnzGDIiOK3qlJ1w&#10;YAOXOpAVQyWhAGvXXWO3lGgGEQM4Qv4SC9jBo9TUzoJBOybn0Cg8oyKqXytT0fPDbG1TRZH1uxsq&#10;MTtymawbV28yxUXyUBu56E7HSXyHPtqHf9v8HgAA//8DAFBLAwQUAAYACAAAACEAEoOx/d4AAAAJ&#10;AQAADwAAAGRycy9kb3ducmV2LnhtbEyPwU7DMBBE70j8g7VI3KgTRFES4lQIhHoDESiiNzde4oh4&#10;HcVOm/L1LOIAx515mp0pV7PrxR7H0HlSkC4SEEiNNx21Cl5fHi4yECFqMrr3hAqOGGBVnZ6UujD+&#10;QM+4r2MrOIRCoRXYGIdCytBYdDos/IDE3ocfnY58jq00oz5wuOvlZZJcS6c74g9WD3hnsfmsJ6dg&#10;+2jXa72dNvPT2zH9epd93d1vlDo/m29vQESc4x8MP/W5OlTcaecnMkH0CrKrPGeUjWwJgoF8mbKw&#10;+xVkVcr/C6pvAAAA//8DAFBLAQItABQABgAIAAAAIQC2gziS/gAAAOEBAAATAAAAAAAAAAAAAAAA&#10;AAAAAABbQ29udGVudF9UeXBlc10ueG1sUEsBAi0AFAAGAAgAAAAhADj9If/WAAAAlAEAAAsAAAAA&#10;AAAAAAAAAAAALwEAAF9yZWxzLy5yZWxzUEsBAi0AFAAGAAgAAAAhAIJ93zkDAgAAtQMAAA4AAAAA&#10;AAAAAAAAAAAALgIAAGRycy9lMm9Eb2MueG1sUEsBAi0AFAAGAAgAAAAhABKDsf3eAAAACQEAAA8A&#10;AAAAAAAAAAAAAAAAXQQAAGRycy9kb3ducmV2LnhtbFBLBQYAAAAABAAEAPMAAABoBQAAAAA=&#10;" strokecolor="windowText" strokeweight=".5pt">
                <v:stroke joinstyle="miter"/>
              </v:line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C8B9A0" wp14:editId="1285F483">
                <wp:simplePos x="0" y="0"/>
                <wp:positionH relativeFrom="column">
                  <wp:posOffset>5396865</wp:posOffset>
                </wp:positionH>
                <wp:positionV relativeFrom="paragraph">
                  <wp:posOffset>81280</wp:posOffset>
                </wp:positionV>
                <wp:extent cx="6477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5437B4" id="Прямая соединительная линия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6.4pt" to="475.9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ar/AEAAKsDAAAOAAAAZHJzL2Uyb0RvYy54bWysU82O0zAQviPxDpbvNN0Fuquo6R62Wi4I&#10;KrH7ALOO01jynzymaW/AGamPwCtwAGmlBZ4heSPGbrcUuCFycMaezDfzff4yvVgbzVYyoHK24iej&#10;MWfSClcru6z4zfXVk3POMIKtQTsrK76RyC9mjx9NO1/KU9c6XcvACMRi2fmKtzH6sihQtNIAjpyX&#10;lpKNCwYibcOyqAN0hG50cToeT4rOhdoHJyQinc53ST7L+E0jRXzdNCgj0xWn2WJeQ15v01rMplAu&#10;A/hWif0Y8A9TGFCWmh6g5hCBvQ3qLyijRHDomjgSzhSuaZSQmQOxORn/weZNC15mLiQO+oNM+P9g&#10;xavVIjBV091NOLNg6I76T8O7Ydt/6z8PWza873/0X/sv/V3/vb8bPlB8P3ykOCX7+/3xllE5adl5&#10;LAny0i7Cfod+EZIw6yaY9CbKbJ313xz0l+vIBB1Onp2djemWxEOq+FXnA8YX0hmWgoprZZMyUMLq&#10;JUbqRZ8+fJKOrbtSWufb1ZZ1hP30eUIG8lijIVJoPLFGu+QM9JLMK2LIiOi0qlN1wsENXurAVkD+&#10;IdvVrrumaTnTgJESRCE/iTtN8FtpGmcO2O6Kc2pnN6MieV4rU/Hz42ptU0eZXbsnlfTcKZiiW1dv&#10;srBF2pEjctO9e5PljvcUH/9js58AAAD//wMAUEsDBBQABgAIAAAAIQBw06B53gAAAAkBAAAPAAAA&#10;ZHJzL2Rvd25yZXYueG1sTI9Lb8IwEITvlfgP1iL1VhygD5LGQYiKQ280LRJHE28eJV5HsQPpv+9W&#10;PbTHnfk0O5OuR9uKC/a+caRgPotAIBXONFQp+Hjf3a1A+KDJ6NYRKvhCD+tscpPqxLgrveElD5Xg&#10;EPKJVlCH0CVS+qJGq/3MdUjsla63OvDZV9L0+srhtpWLKHqUVjfEH2rd4bbG4pwPVsGw35ZRs1uO&#10;n8dlLofXp/3hpayUup2Om2cQAcfwB8NPfa4OGXc6uYGMF62C1X0cM8rGgicwED/MWTj9CjJL5f8F&#10;2TcAAAD//wMAUEsBAi0AFAAGAAgAAAAhALaDOJL+AAAA4QEAABMAAAAAAAAAAAAAAAAAAAAAAFtD&#10;b250ZW50X1R5cGVzXS54bWxQSwECLQAUAAYACAAAACEAOP0h/9YAAACUAQAACwAAAAAAAAAAAAAA&#10;AAAvAQAAX3JlbHMvLnJlbHNQSwECLQAUAAYACAAAACEATBLGq/wBAACrAwAADgAAAAAAAAAAAAAA&#10;AAAuAgAAZHJzL2Uyb0RvYy54bWxQSwECLQAUAAYACAAAACEAcNOged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от "___" ____________ 20__ г.                                                                Дата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0200B6" wp14:editId="3FE205A8">
                <wp:simplePos x="0" y="0"/>
                <wp:positionH relativeFrom="column">
                  <wp:posOffset>5396865</wp:posOffset>
                </wp:positionH>
                <wp:positionV relativeFrom="paragraph">
                  <wp:posOffset>92710</wp:posOffset>
                </wp:positionV>
                <wp:extent cx="647700" cy="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9097AF"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7.3pt" to="475.9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3r/AEAAKsDAAAOAAAAZHJzL2Uyb0RvYy54bWysU82O0zAQviPxDpbvNN0Ftquo6R62Wi4I&#10;KrH7ALOO01jynzymaW/AGamPwCtwAGmlBZ4heSPGbrcUuCFycMaezDfzff4yvVgbzVYyoHK24iej&#10;MWfSClcru6z4zfXVk3POMIKtQTsrK76RyC9mjx9NO1/KU9c6XcvACMRi2fmKtzH6sihQtNIAjpyX&#10;lpKNCwYibcOyqAN0hG50cToenxWdC7UPTkhEOp3vknyW8ZtGivi6aVBGpitOs8W8hrzeprWYTaFc&#10;BvCtEvsx4B+mMKAsNT1AzSECexvUX1BGieDQNXEknClc0yghMwdiczL+g82bFrzMXEgc9AeZ8P/B&#10;ilerRWCqprubcGbB0B31n4Z3w7b/1n8etmx43//ov/Zf+rv+e383fKD4fvhIcUr29/vjLaNy0rLz&#10;WBLkpV2E/Q79IiRh1k0w6U2U2TrrvznoL9eRCTo8ezaZjOmWxEOq+FXnA8YX0hmWgoprZZMyUMLq&#10;JUbqRZ8+fJKOrbtSWufb1ZZ1hP30eUIG8lijIVJoPLFGu+QM9JLMK2LIiOi0qlN1wsENXurAVkD+&#10;IdvVrrumaTnTgJESRCE/iTtN8FtpGmcO2O6Kc2pnN6MieV4rU/Hz42ptU0eZXbsnlfTcKZiiW1dv&#10;srBF2pEjctO9e5PljvcUH/9js58AAAD//wMAUEsDBBQABgAIAAAAIQAhYFxk3gAAAAkBAAAPAAAA&#10;ZHJzL2Rvd25yZXYueG1sTI/NTsMwEITvSH0Haytxo05pKU2IU6GiHri1ASSObrz5aeN1FDtteHsW&#10;cYDjznyanUk3o23FBXvfOFIwn0UgkApnGqoUvL/t7tYgfNBkdOsIFXyhh002uUl1YtyVDnjJQyU4&#10;hHyiFdQhdImUvqjRaj9zHRJ7peutDnz2lTS9vnK4beV9FK2k1Q3xh1p3uK2xOOeDVTDst2XU7Bbj&#10;6XORy+H1cf/xUlZK3U7H5ycQAcfwB8NPfa4OGXc6uoGMF62C9TKOGWVjuQLBQPwwZ+H4K8gslf8X&#10;ZN8AAAD//wMAUEsBAi0AFAAGAAgAAAAhALaDOJL+AAAA4QEAABMAAAAAAAAAAAAAAAAAAAAAAFtD&#10;b250ZW50X1R5cGVzXS54bWxQSwECLQAUAAYACAAAACEAOP0h/9YAAACUAQAACwAAAAAAAAAAAAAA&#10;AAAvAQAAX3JlbHMvLnJlbHNQSwECLQAUAAYACAAAACEAWNiN6/wBAACrAwAADgAAAAAAAAAAAAAA&#10;AAAuAgAAZHJzL2Uyb0RvYy54bWxQSwECLQAUAAYACAAAACEAIWBcZN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Наименование муниципального учреждения                                        По Сводному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Пестяковского муниципального района                                                          реестру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(обособленного подразделения)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FFD911" wp14:editId="5E37559D">
                <wp:simplePos x="0" y="0"/>
                <wp:positionH relativeFrom="column">
                  <wp:posOffset>5396865</wp:posOffset>
                </wp:positionH>
                <wp:positionV relativeFrom="paragraph">
                  <wp:posOffset>77470</wp:posOffset>
                </wp:positionV>
                <wp:extent cx="64770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648646" id="Прямая соединительная линия 1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6.1pt" to="475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Ke/AEAAKsDAAAOAAAAZHJzL2Uyb0RvYy54bWysU81uEzEQviPxDpbvZNMCbbXKpodG5YIg&#10;Eu0DTL3erCX/yWOyyQ04I+UReAUOIFUq8Ay7b8TYSdMUbog9eMeenc/zffPt5HxlNFvKgMrZih+N&#10;xpxJK1yt7KLi11eXz844wwi2Bu2srPhaIj+fPn0y6Xwpj13rdC0DIxCLZecr3sboy6JA0UoDOHJe&#10;Wko2LhiItA2Log7QEbrRxfF4fFJ0LtQ+OCER6XS2TfJpxm8aKeLbpkEZma449RbzGvJ6k9ZiOoFy&#10;EcC3SuzagH/owoCydOkeagYR2Pug/oIySgSHrokj4UzhmkYJmTkQm6PxH2zeteBl5kLioN/LhP8P&#10;VrxZzgNTNc2OJmXB0Iz6L8OHYdP/6L8OGzZ87H/13/tv/W3/s78dPlF8N3ymOCX7u93xhlE5adl5&#10;LAnyws7Dbod+HpIwqyaY9CbKbJX1X+/1l6vIBB2evDg9HdOUxH2qeKjzAeMr6QxLQcW1skkZKGH5&#10;GiPdRZ/ef5KOrbtUWufpass6wn7+MiEDeazRECk0nlijXXAGekHmFTFkRHRa1ak64eAaL3RgSyD/&#10;kO1q111Rt5xpwEgJopCfxJ06eFSa2pkBttvinNrazahIntfKVPzssFrbdKPMrt2RSnpuFUzRjavX&#10;Wdgi7cgR+dKde5PlDvcUH/5j098AAAD//wMAUEsDBBQABgAIAAAAIQBB1oWF3gAAAAkBAAAPAAAA&#10;ZHJzL2Rvd25yZXYueG1sTI9LT8MwEITvSPwHa5G4UacpjybEqaqiHnorASSObrx50HgdxU4b/j1b&#10;cYDjznyanclWk+3ECQffOlIwn0UgkEpnWqoVvL9t75YgfNBkdOcIFXyjh1V+fZXp1LgzveKpCLXg&#10;EPKpVtCE0KdS+rJBq/3M9UjsVW6wOvA51NIM+szhtpNxFD1Kq1viD43ucdNgeSxGq2Dcb6qo3S6m&#10;r89FIcfd0/7jpaqVur2Z1s8gAk7hD4ZLfa4OOXc6uJGMF52C5X2SMMpGHINgIHmYs3D4FWSeyf8L&#10;8h8AAAD//wMAUEsBAi0AFAAGAAgAAAAhALaDOJL+AAAA4QEAABMAAAAAAAAAAAAAAAAAAAAAAFtD&#10;b250ZW50X1R5cGVzXS54bWxQSwECLQAUAAYACAAAACEAOP0h/9YAAACUAQAACwAAAAAAAAAAAAAA&#10;AAAvAQAAX3JlbHMvLnJlbHNQSwECLQAUAAYACAAAACEAFvLCnvwBAACrAwAADgAAAAAAAAAAAAAA&#10;AAAuAgAAZHJzL2Uyb0RvYy54bWxQSwECLQAUAAYACAAAACEAQdaFhd4AAAAJAQAADwAAAAAAAAAA&#10;AAAAAABWBAAAZHJzL2Rvd25yZXYueG1sUEsFBgAAAAAEAAQA8wAAAGEFAAAAAA==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>___________________________________________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Виды деятельности муниципального учреждения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Пестяковского муниципального района                                                    По ОКВЭД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(обособленного подразделения)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C4C38" wp14:editId="1D64AE34">
                <wp:simplePos x="0" y="0"/>
                <wp:positionH relativeFrom="column">
                  <wp:posOffset>5396865</wp:posOffset>
                </wp:positionH>
                <wp:positionV relativeFrom="paragraph">
                  <wp:posOffset>33656</wp:posOffset>
                </wp:positionV>
                <wp:extent cx="6477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F00F0" id="Прямая соединительная линия 1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95pt,2.65pt" to="475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Ine/AEAAKsDAAAOAAAAZHJzL2Uyb0RvYy54bWysU81uEzEQviPxDpbvZNMCbVll00OjckEQ&#10;ifIAU683a8l/8phscgPOSHkEXoEDSJUKPMPuG3XspGmAG2IP3rFn55v5Pn87OV8ZzZYyoHK24kej&#10;MWfSClcru6j4u6vLJ2ecYQRbg3ZWVnwtkZ9PHz+adL6Ux651upaBEYjFsvMVb2P0ZVGgaKUBHDkv&#10;LSUbFwxE2oZFUQfoCN3o4ng8Pik6F2ofnJCIdDrbJvk04zeNFPFN06CMTFecZot5DXm9TmsxnUC5&#10;COBbJXZjwD9MYUBZarqHmkEE9j6ov6CMEsGha+JIOFO4plFCZg7E5mj8B5u3LXiZuZA46Pcy4f+D&#10;Fa+X88BUTXf3gjMLhu6o/zJ8GDb9j/7rsGHDx/5X/73/1t/0P/ub4RPFt8NnilOyv90dbxiVk5ad&#10;x5IgL+w87Hbo5yEJs2qCSW+izFZZ//Vef7mKTNDhybPT0zHdkrhPFQ91PmB8KZ1hKai4VjYpAyUs&#10;X2GkXvTp/Sfp2LpLpXW+XW1ZR9hPnydkII81GiKFxhNrtAvOQC/IvCKGjIhOqzpVJxxc44UObAnk&#10;H7Jd7bormpYzDRgpQRTyk7jTBL+VpnFmgO22OKe2djMqkue1MhU/O6zWNnWU2bU7UknPrYIpunb1&#10;OgtbpB05IjfduTdZ7nBP8eE/Nr0DAAD//wMAUEsDBBQABgAIAAAAIQBr/D5K2wAAAAcBAAAPAAAA&#10;ZHJzL2Rvd25yZXYueG1sTI5NT8MwEETvSPwHa5G4UacNhSbEqVBRD72VABJHN9580HgdxU4b/j1L&#10;L3B8mtHMy9aT7cQJB986UjCfRSCQSmdaqhW8v23vViB80GR05wgVfKOHdX59lenUuDO94qkIteAR&#10;8qlW0ITQp1L6skGr/cz1SJxVbrA6MA61NIM+87jt5CKKHqTVLfFDo3vcNFgei9EqGPebKmq38fT1&#10;GRdy3D3uP16qWqnbm+n5CUTAKfyV4Vef1SFnp4MbyXjRKVjdJwlXFSxjEJwnyznz4cIyz+R///wH&#10;AAD//wMAUEsBAi0AFAAGAAgAAAAhALaDOJL+AAAA4QEAABMAAAAAAAAAAAAAAAAAAAAAAFtDb250&#10;ZW50X1R5cGVzXS54bWxQSwECLQAUAAYACAAAACEAOP0h/9YAAACUAQAACwAAAAAAAAAAAAAAAAAv&#10;AQAAX3JlbHMvLnJlbHNQSwECLQAUAAYACAAAACEAAjiJ3vwBAACrAwAADgAAAAAAAAAAAAAAAAAu&#10;AgAAZHJzL2Uyb0RvYy54bWxQSwECLQAUAAYACAAAACEAa/w+StsAAAAHAQAADwAAAAAAAAAAAAAA&#10;AABWBAAAZHJzL2Rvd25yZXYueG1sUEsFBgAAAAAEAAQA8wAAAF4FAAAAAA==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 xml:space="preserve">____________________________________________________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Вид муниципального учреждения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Пестяковского муниципального района                                                    По ОКВЭД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7BBAA9" wp14:editId="37B4C0F5">
                <wp:simplePos x="0" y="0"/>
                <wp:positionH relativeFrom="column">
                  <wp:posOffset>5396865</wp:posOffset>
                </wp:positionH>
                <wp:positionV relativeFrom="paragraph">
                  <wp:posOffset>88900</wp:posOffset>
                </wp:positionV>
                <wp:extent cx="6477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13671" id="Прямая соединительная линия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5pt,7pt" to="475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De+wEAAKsDAAAOAAAAZHJzL2Uyb0RvYy54bWysU82O0zAQviPxDpbvNN0Cu6uo6R62Wi4I&#10;KrH7ALOO01jynzymaW/AGamPwCtwAGmlBZ4heSPGbrcUuCFycMYezzfzffkyvVgbzVYyoHK24iej&#10;MWfSClcru6z4zfXVk3POMIKtQTsrK76RyC9mjx9NO1/KiWudrmVgBGKx7HzF2xh9WRQoWmkAR85L&#10;S8nGBQORtmFZ1AE6Qje6mIzHp0XnQu2DExKRTue7JJ9l/KaRIr5uGpSR6YrTbDGvIa+3aS1mUyiX&#10;AXyrxH4M+IcpDChLTQ9Qc4jA3gb1F5RRIjh0TRwJZwrXNErIzIHYnIz/YPOmBS8zFxIH/UEm/H+w&#10;4tVqEZiqKz4heSwY+kb9p+HdsO2/9Z+HLRve9z/6r/2X/q7/3t8NHyi+Hz5SnJL9/f54y6ictOw8&#10;lgR5aRdhv0O/CEmYdRNMehNlts76bw76y3Vkgg5Pn52djWkM8ZAqftX5gPGFdIaloOJa2aQMlLB6&#10;iZF60dWHK+nYuiuldf662rKOsJ8+T8hAHms0RAqNJ9Zol5yBXpJ5RQwZEZ1WdapOOLjBSx3YCsg/&#10;ZLvaddc0LWcaMFKCKOQncacJfitN48wB211xTu3sZlQkz2tlKn5+XK1t6iiza/ekkp47BVN06+pN&#10;FrZIO3JEbrp3b7Lc8Z7i439s9hMAAP//AwBQSwMEFAAGAAgAAAAhAM6cQDDdAAAACQEAAA8AAABk&#10;cnMvZG93bnJldi54bWxMj0tPwzAQhO9I/Q/WVuJGnT6AJsSpUFEP3EqgUo9uvHnQeB3FThv+PYs4&#10;wHFnPs3OpJvRtuKCvW8cKZjPIhBIhTMNVQo+3nd3axA+aDK6dYQKvtDDJpvcpDox7kpveMlDJTiE&#10;fKIV1CF0iZS+qNFqP3MdEnul660OfPaVNL2+crht5SKKHqTVDfGHWne4rbE454NVMOy3ZdTsluPn&#10;cZnL4fVxf3gpK6Vup+PzE4iAY/iD4ac+V4eMO53cQMaLVsF6FceMsrHiTQzE93MWTr+CzFL5f0H2&#10;DQAA//8DAFBLAQItABQABgAIAAAAIQC2gziS/gAAAOEBAAATAAAAAAAAAAAAAAAAAAAAAABbQ29u&#10;dGVudF9UeXBlc10ueG1sUEsBAi0AFAAGAAgAAAAhADj9If/WAAAAlAEAAAsAAAAAAAAAAAAAAAAA&#10;LwEAAF9yZWxzLy5yZWxzUEsBAi0AFAAGAAgAAAAhAKwIoN77AQAAqwMAAA4AAAAAAAAAAAAAAAAA&#10;LgIAAGRycy9lMm9Eb2MueG1sUEsBAi0AFAAGAAgAAAAhAM6cQDDdAAAACQEAAA8AAAAAAAAAAAAA&#10;AAAAVQ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 xml:space="preserve">_____________________________________________________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(указывается вид муниципального учреждения                                      По ОКВЭД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Пестяковского муниципального района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из общероссийского перечня    или регионального перечня)   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5B4F7F" wp14:editId="46058278">
                <wp:simplePos x="0" y="0"/>
                <wp:positionH relativeFrom="column">
                  <wp:posOffset>5396865</wp:posOffset>
                </wp:positionH>
                <wp:positionV relativeFrom="paragraph">
                  <wp:posOffset>1905</wp:posOffset>
                </wp:positionV>
                <wp:extent cx="6477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5A39A"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95pt,.15pt" to="475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uue/AEAAKsDAAAOAAAAZHJzL2Uyb0RvYy54bWysU82O0zAQviPxDpbvNO0Cu6uo6R62Wi4I&#10;KrH7ALOO01jynzymaW/AGamPwCtwAGmlBZ4heSPGbrcUuCFycMaezDfzff4yvVgbzVYyoHK24pPR&#10;mDNphauVXVb85vrqyTlnGMHWoJ2VFd9I5Bezx4+mnS/liWudrmVgBGKx7HzF2xh9WRQoWmkAR85L&#10;S8nGBQORtmFZ1AE6Qje6OBmPT4vOhdoHJyQinc53ST7L+E0jRXzdNCgj0xWn2WJeQ15v01rMplAu&#10;A/hWif0Y8A9TGFCWmh6g5hCBvQ3qLyijRHDomjgSzhSuaZSQmQOxmYz/YPOmBS8zFxIH/UEm/H+w&#10;4tVqEZiqK34y4cyCoTvqPw3vhm3/rf88bNnwvv/Rf+2/9Hf99/5u+EDx/fCR4pTs7/fHW0blpGXn&#10;sSTIS7sI+x36RUjCrJtg0psos3XWf3PQX64jE3R4+uzsbEy3JB5Sxa86HzC+kM6wFFRcK5uUgRJW&#10;LzFSL/r04ZN0bN2V0jrfrrasI+ynzxMykMcaDZFC44k12iVnoJdkXhFDRkSnVZ2qEw5u8FIHtgLy&#10;D9mudt01TcuZBoyUIAr5Sdxpgt9K0zhzwHZXnFM7uxkVyfNamYqfH1drmzrK7No9qaTnTsEU3bp6&#10;k4Ut0o4ckZvu3Zssd7yn+Pgfm/0EAAD//wMAUEsDBBQABgAIAAAAIQCbrpJc2gAAAAUBAAAPAAAA&#10;ZHJzL2Rvd25yZXYueG1sTI7LTsMwEEX3SP0Hayqxo04JjybEqVBRF+zaABJLN5482ngcxU4b/p7p&#10;CpZH9+rek60n24kzDr51pGC5iEAglc60VCv4/NjerUD4oMnozhEq+EEP63x2k+nUuAvt8VyEWvAI&#10;+VQraELoUyl92aDVfuF6JM4qN1gdGIdamkFfeNx28j6KnqTVLfFDo3vcNFieitEqGHebKmq38XT8&#10;jgs5vj/vvt6qWqnb+fT6AiLgFP7KcNVndcjZ6eBGMl50ClYPScJVBTEIjpPHJePhijLP5H/7/BcA&#10;AP//AwBQSwECLQAUAAYACAAAACEAtoM4kv4AAADhAQAAEwAAAAAAAAAAAAAAAAAAAAAAW0NvbnRl&#10;bnRfVHlwZXNdLnhtbFBLAQItABQABgAIAAAAIQA4/SH/1gAAAJQBAAALAAAAAAAAAAAAAAAAAC8B&#10;AABfcmVscy8ucmVsc1BLAQItABQABgAIAAAAIQC4wuue/AEAAKsDAAAOAAAAAAAAAAAAAAAAAC4C&#10;AABkcnMvZTJvRG9jLnhtbFBLAQItABQABgAIAAAAIQCbrpJc2gAAAAUBAAAPAAAAAAAAAAAAAAAA&#10;AFYEAABkcnMvZG93bnJldi54bWxQSwUGAAAAAAQABADzAAAAXQUAAAAA&#10;" strokecolor="windowText" strokeweight=".5pt">
                <v:stroke joinstyle="miter"/>
              </v:line>
            </w:pict>
          </mc:Fallback>
        </mc:AlternateContent>
      </w:r>
      <w:r w:rsidRPr="00796B8F">
        <w:rPr>
          <w:color w:val="FF0000"/>
        </w:rPr>
        <w:t>Периодичность________________________________________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(указывается в соответствии с периодичностью предоставления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отчета об исполнении муниципального задания, установленной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в муниципальном задании)                                         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  <w:sectPr w:rsidR="00530C89" w:rsidRPr="00796B8F" w:rsidSect="00530C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rFonts w:ascii="Courier New" w:hAnsi="Courier New" w:cs="Courier New"/>
          <w:color w:val="FF0000"/>
          <w:sz w:val="20"/>
          <w:szCs w:val="20"/>
        </w:rPr>
        <w:t xml:space="preserve">        </w:t>
      </w:r>
      <w:r w:rsidRPr="00796B8F">
        <w:rPr>
          <w:color w:val="FF0000"/>
        </w:rPr>
        <w:t>ЧАСТЬ 1. Сведения об оказываемых муниципальных услугах 2)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РАЗДЕЛ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6B0C6F" wp14:editId="11C8EC2C">
                <wp:simplePos x="0" y="0"/>
                <wp:positionH relativeFrom="column">
                  <wp:posOffset>5101590</wp:posOffset>
                </wp:positionH>
                <wp:positionV relativeFrom="paragraph">
                  <wp:posOffset>163830</wp:posOffset>
                </wp:positionV>
                <wp:extent cx="866775" cy="2952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A9F40" id="Прямоугольник 22" o:spid="_x0000_s1026" style="position:absolute;margin-left:401.7pt;margin-top:12.9pt;width:68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ucoQIAACcFAAAOAAAAZHJzL2Uyb0RvYy54bWysVEtu2zAQ3RfoHQjuG9lCEidG5MBI4KJA&#10;kARwiqwZirIFUCRL0pbdVYFuC/QIPUQ3RT85g3yjPlJK4nxWRbWgZjjDGc6bNzw6XlWSLIV1pVYZ&#10;7e/0KBGK67xUs4y+v5q8OaDEeaZyJrUSGV0LR49Hr18d1WYoUj3XMheWIIhyw9pkdO69GSaJ43NR&#10;MbejjVAwFtpWzEO1syS3rEb0SiZpr7ef1NrmxmounMPuaWukoxi/KAT3F0XhhCcyo7ibj6uN601Y&#10;k9ERG84sM/OSd9dg/3CLipUKSe9DnTLPyMKWz0JVJbfa6cLvcF0luihKLmINqKbfe1LNdM6MiLUA&#10;HGfuYXL/Lyw/X15aUuYZTVNKFKvQo+bb5tPma/O7ud18br43t82vzZfmT/Oj+UngBMRq44Y4ODWX&#10;ttMcxFD+qrBV+KMwsooor+9RFitPODYP9vcHgz1KOEzp4V4KGVGSh8PGOv9W6IoEIaMWTYzYsuWZ&#10;863rnUvI5bQs80kpZVTW7kRasmToN2iS65oSyZzHZkYn8euyPTomFalB33TQA0k4AxELyTzEygAa&#10;p2aUMDkDw7m38S6PTrtnSa9Q7FbiXvxeShwKOWVu3t44Rg1ubFiVHoMhywqAbZ+WKlhFpHYHR2hH&#10;24Ag3eh8jZZa3XLdGT4pkeQMIFwyC3KjQgysv8BSSI2ydSdRMtf240v7wR+cg5WSGsMCSD4smBUo&#10;8Z0CGw/7u7thuqKyuzdIodhty822RS2qE43+9PE0GB7F4O/lnVhYXV1jrschK0xMceRuwe+UE98O&#10;MV4GLsbj6IaJMsyfqanhIXjAKcB7tbpm1nRk8mjMub4bLDZ8wqnWN5xUerzwuigj4R5wBVGDgmmM&#10;lO1ejjDu23r0enjfRn8BAAD//wMAUEsDBBQABgAIAAAAIQA/hq0J3wAAAAkBAAAPAAAAZHJzL2Rv&#10;d25yZXYueG1sTI9NS8QwFEX3gv8hPMGdk9j6Ma19HUQQRHBhdWadaWJTpnkpTdqJ8+uNK10+3uHe&#10;c6tNtANb9OR7RwjXKwFMU+tUTx3C58fz1RqYD5KUHBxphG/tYVOfn1WyVO5I73ppQsdSCPlSIpgQ&#10;xpJz3xptpV+5UVP6fbnJypDOqeNqkscUbgeeCXHHrewpNRg56iej20MzW4RXf5qXVvm3aKJ5KbY7&#10;cWrogHh5ER8fgAUdwx8Mv/pJHerktHczKc8GhLXIbxKKkN2mCQko8qIAtke4z3LgdcX/L6h/AAAA&#10;//8DAFBLAQItABQABgAIAAAAIQC2gziS/gAAAOEBAAATAAAAAAAAAAAAAAAAAAAAAABbQ29udGVu&#10;dF9UeXBlc10ueG1sUEsBAi0AFAAGAAgAAAAhADj9If/WAAAAlAEAAAsAAAAAAAAAAAAAAAAALwEA&#10;AF9yZWxzLy5yZWxzUEsBAi0AFAAGAAgAAAAhAF8xO5yhAgAAJwUAAA4AAAAAAAAAAAAAAAAALgIA&#10;AGRycy9lMm9Eb2MueG1sUEsBAi0AFAAGAAgAAAAhAD+GrQnfAAAACQEAAA8AAAAAAAAAAAAAAAAA&#10;+wQAAGRycy9kb3ducmV2LnhtbFBLBQYAAAAABAAEAPMAAAAHBgAAAAA=&#10;" fillcolor="window" strokecolor="windowText" strokeweight="1pt"/>
            </w:pict>
          </mc:Fallback>
        </mc:AlternateConten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1. Наименование муниципальной услуги Код по общероссийскому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____________________________________      или региональному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2. Категории потребителей муниципальной услуги________________________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3. Сведения о фактическом достижении показателей, характеризующих объем и(или) качество муниципальной услуги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3.1.   Сведения   о фактическом достижении показателей, характеризующих качество муниципальной услуги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ourier New" w:hAnsi="Courier New" w:cs="Courier New"/>
          <w:color w:val="FF0000"/>
          <w:sz w:val="20"/>
          <w:szCs w:val="20"/>
        </w:rPr>
      </w:pPr>
      <w:r w:rsidRPr="00796B8F">
        <w:rPr>
          <w:rFonts w:ascii="Courier New" w:hAnsi="Courier New" w:cs="Courier New"/>
          <w:color w:val="FF0000"/>
          <w:sz w:val="20"/>
          <w:szCs w:val="20"/>
        </w:rPr>
        <w:t xml:space="preserve">                                                       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713"/>
        <w:gridCol w:w="1020"/>
        <w:gridCol w:w="680"/>
        <w:gridCol w:w="1414"/>
        <w:gridCol w:w="1134"/>
        <w:gridCol w:w="1276"/>
      </w:tblGrid>
      <w:tr w:rsidR="00530C89" w:rsidRPr="00796B8F" w:rsidTr="00530C89">
        <w:tc>
          <w:tcPr>
            <w:tcW w:w="567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N п/п</w:t>
            </w:r>
          </w:p>
        </w:tc>
        <w:tc>
          <w:tcPr>
            <w:tcW w:w="212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7" w:type="dxa"/>
            <w:gridSpan w:val="6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Показатель качества муниципальной услуги</w:t>
            </w:r>
          </w:p>
        </w:tc>
      </w:tr>
      <w:tr w:rsidR="00530C89" w:rsidRPr="00796B8F" w:rsidTr="00530C89">
        <w:tc>
          <w:tcPr>
            <w:tcW w:w="567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713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700" w:type="dxa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 xml:space="preserve">единица измерения по </w:t>
            </w:r>
            <w:hyperlink r:id="rId17" w:history="1">
              <w:r w:rsidRPr="00796B8F">
                <w:rPr>
                  <w:color w:val="FF0000"/>
                  <w:sz w:val="22"/>
                  <w:szCs w:val="20"/>
                </w:rPr>
                <w:t>ОКЕИ</w:t>
              </w:r>
            </w:hyperlink>
          </w:p>
        </w:tc>
        <w:tc>
          <w:tcPr>
            <w:tcW w:w="1414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4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исполнено на отчетную дату</w:t>
            </w:r>
          </w:p>
        </w:tc>
        <w:tc>
          <w:tcPr>
            <w:tcW w:w="1276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причина отклонения</w:t>
            </w:r>
          </w:p>
        </w:tc>
      </w:tr>
      <w:tr w:rsidR="00530C89" w:rsidRPr="00796B8F" w:rsidTr="00530C89">
        <w:tc>
          <w:tcPr>
            <w:tcW w:w="567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</w:t>
            </w:r>
          </w:p>
        </w:tc>
        <w:tc>
          <w:tcPr>
            <w:tcW w:w="68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код</w:t>
            </w:r>
          </w:p>
        </w:tc>
        <w:tc>
          <w:tcPr>
            <w:tcW w:w="1414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56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1</w:t>
            </w:r>
          </w:p>
        </w:tc>
        <w:tc>
          <w:tcPr>
            <w:tcW w:w="212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2</w:t>
            </w:r>
          </w:p>
        </w:tc>
        <w:tc>
          <w:tcPr>
            <w:tcW w:w="170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3</w:t>
            </w:r>
          </w:p>
        </w:tc>
        <w:tc>
          <w:tcPr>
            <w:tcW w:w="713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4</w:t>
            </w:r>
          </w:p>
        </w:tc>
        <w:tc>
          <w:tcPr>
            <w:tcW w:w="102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5</w:t>
            </w:r>
          </w:p>
        </w:tc>
        <w:tc>
          <w:tcPr>
            <w:tcW w:w="68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6</w:t>
            </w:r>
          </w:p>
        </w:tc>
        <w:tc>
          <w:tcPr>
            <w:tcW w:w="141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7</w:t>
            </w:r>
          </w:p>
        </w:tc>
        <w:tc>
          <w:tcPr>
            <w:tcW w:w="11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8</w:t>
            </w:r>
          </w:p>
        </w:tc>
        <w:tc>
          <w:tcPr>
            <w:tcW w:w="127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9</w:t>
            </w: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3.2. Сведения о фактическом достижении показателей, характеризующих объем муниципальной услуги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sectPr w:rsidR="00530C89" w:rsidRPr="00796B8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9"/>
        <w:gridCol w:w="2097"/>
        <w:gridCol w:w="2126"/>
        <w:gridCol w:w="1334"/>
        <w:gridCol w:w="1077"/>
        <w:gridCol w:w="984"/>
        <w:gridCol w:w="1878"/>
        <w:gridCol w:w="1211"/>
        <w:gridCol w:w="1313"/>
        <w:gridCol w:w="2091"/>
      </w:tblGrid>
      <w:tr w:rsidR="00530C89" w:rsidRPr="00796B8F" w:rsidTr="00530C89">
        <w:tc>
          <w:tcPr>
            <w:tcW w:w="154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lastRenderedPageBreak/>
              <w:t>N п/п</w:t>
            </w:r>
          </w:p>
        </w:tc>
        <w:tc>
          <w:tcPr>
            <w:tcW w:w="72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73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78" w:type="pct"/>
            <w:gridSpan w:val="6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Показатель объема муниципальной услуги</w:t>
            </w:r>
          </w:p>
        </w:tc>
        <w:tc>
          <w:tcPr>
            <w:tcW w:w="7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Среднегодовой размер платы (цена, тариф), руб./ед. объема муниципальной услуги</w:t>
            </w:r>
          </w:p>
        </w:tc>
      </w:tr>
      <w:tr w:rsidR="00530C89" w:rsidRPr="00796B8F" w:rsidTr="00530C89">
        <w:tc>
          <w:tcPr>
            <w:tcW w:w="1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2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 показателя</w:t>
            </w:r>
          </w:p>
        </w:tc>
        <w:tc>
          <w:tcPr>
            <w:tcW w:w="730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 показателя</w:t>
            </w:r>
          </w:p>
        </w:tc>
        <w:tc>
          <w:tcPr>
            <w:tcW w:w="45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 показателя</w:t>
            </w:r>
          </w:p>
        </w:tc>
        <w:tc>
          <w:tcPr>
            <w:tcW w:w="708" w:type="pct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 xml:space="preserve">единица измерения по </w:t>
            </w:r>
            <w:hyperlink r:id="rId18" w:history="1">
              <w:r w:rsidRPr="00796B8F">
                <w:rPr>
                  <w:color w:val="FF0000"/>
                </w:rPr>
                <w:t>ОКЕИ</w:t>
              </w:r>
            </w:hyperlink>
          </w:p>
        </w:tc>
        <w:tc>
          <w:tcPr>
            <w:tcW w:w="645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утверждено в муниципальном задании на год</w:t>
            </w:r>
          </w:p>
        </w:tc>
        <w:tc>
          <w:tcPr>
            <w:tcW w:w="416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исполнено на отчетную дату</w:t>
            </w:r>
          </w:p>
        </w:tc>
        <w:tc>
          <w:tcPr>
            <w:tcW w:w="451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причина отклонения</w:t>
            </w:r>
          </w:p>
        </w:tc>
        <w:tc>
          <w:tcPr>
            <w:tcW w:w="718" w:type="pct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530C89" w:rsidRPr="00796B8F" w:rsidTr="00530C89">
        <w:tc>
          <w:tcPr>
            <w:tcW w:w="154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2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30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37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</w:t>
            </w:r>
          </w:p>
        </w:tc>
        <w:tc>
          <w:tcPr>
            <w:tcW w:w="33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код</w:t>
            </w:r>
          </w:p>
        </w:tc>
        <w:tc>
          <w:tcPr>
            <w:tcW w:w="645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16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51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18" w:type="pct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154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</w:t>
            </w:r>
          </w:p>
        </w:tc>
        <w:tc>
          <w:tcPr>
            <w:tcW w:w="72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2</w:t>
            </w:r>
          </w:p>
        </w:tc>
        <w:tc>
          <w:tcPr>
            <w:tcW w:w="73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3</w:t>
            </w:r>
          </w:p>
        </w:tc>
        <w:tc>
          <w:tcPr>
            <w:tcW w:w="45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4</w:t>
            </w:r>
          </w:p>
        </w:tc>
        <w:tc>
          <w:tcPr>
            <w:tcW w:w="370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5</w:t>
            </w:r>
          </w:p>
        </w:tc>
        <w:tc>
          <w:tcPr>
            <w:tcW w:w="33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6</w:t>
            </w:r>
          </w:p>
        </w:tc>
        <w:tc>
          <w:tcPr>
            <w:tcW w:w="645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7</w:t>
            </w:r>
          </w:p>
        </w:tc>
        <w:tc>
          <w:tcPr>
            <w:tcW w:w="416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8</w:t>
            </w:r>
          </w:p>
        </w:tc>
        <w:tc>
          <w:tcPr>
            <w:tcW w:w="451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9</w:t>
            </w:r>
          </w:p>
        </w:tc>
        <w:tc>
          <w:tcPr>
            <w:tcW w:w="718" w:type="pc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10</w:t>
            </w:r>
          </w:p>
        </w:tc>
      </w:tr>
    </w:tbl>
    <w:p w:rsidR="00530C89" w:rsidRPr="00796B8F" w:rsidRDefault="00530C89" w:rsidP="00530C89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sectPr w:rsidR="00530C89" w:rsidRPr="00796B8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color w:val="FF0000"/>
          <w:sz w:val="22"/>
          <w:szCs w:val="20"/>
        </w:rPr>
      </w:pPr>
      <w:r w:rsidRPr="00796B8F">
        <w:rPr>
          <w:rFonts w:ascii="Calibri" w:hAnsi="Calibri" w:cs="Calibri"/>
          <w:color w:val="FF0000"/>
          <w:sz w:val="22"/>
          <w:szCs w:val="20"/>
        </w:rPr>
        <w:t>--------------------------------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1) Номер муниципального задания присваивается в соответствии с реестровым номером в реестре муниципальных заданий.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</w:rPr>
      </w:pPr>
      <w:r w:rsidRPr="00796B8F">
        <w:rPr>
          <w:color w:val="FF0000"/>
        </w:rPr>
        <w:t>2)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530C89" w:rsidRPr="00796B8F" w:rsidRDefault="00530C89" w:rsidP="00530C89">
      <w:pPr>
        <w:widowControl w:val="0"/>
        <w:autoSpaceDE w:val="0"/>
        <w:autoSpaceDN w:val="0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</w:rPr>
      </w:pPr>
      <w:r w:rsidRPr="00796B8F">
        <w:rPr>
          <w:color w:val="FF0000"/>
        </w:rPr>
        <w:t>ЧАСТЬ 2. Сведения о выполняемых работах 1)</w:t>
      </w:r>
    </w:p>
    <w:p w:rsidR="00530C89" w:rsidRPr="00796B8F" w:rsidRDefault="00530C89" w:rsidP="00530C89">
      <w:pPr>
        <w:widowControl w:val="0"/>
        <w:autoSpaceDE w:val="0"/>
        <w:autoSpaceDN w:val="0"/>
        <w:jc w:val="center"/>
        <w:rPr>
          <w:color w:val="FF0000"/>
          <w:sz w:val="20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ourier New" w:hAnsi="Courier New" w:cs="Courier New"/>
          <w:color w:val="FF0000"/>
          <w:sz w:val="20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                 РАЗДЕЛ 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191266" wp14:editId="30E3B8A9">
                <wp:simplePos x="0" y="0"/>
                <wp:positionH relativeFrom="column">
                  <wp:posOffset>5063490</wp:posOffset>
                </wp:positionH>
                <wp:positionV relativeFrom="paragraph">
                  <wp:posOffset>12700</wp:posOffset>
                </wp:positionV>
                <wp:extent cx="857250" cy="4191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1C42A" id="Прямоугольник 23" o:spid="_x0000_s1026" style="position:absolute;margin-left:398.7pt;margin-top:1pt;width:67.5pt;height:3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UcoQIAACcFAAAOAAAAZHJzL2Uyb0RvYy54bWysVM1qGzEQvhf6DkL3Zm3XaZIl62ASXAoh&#10;MSQlZ0WrtRf0V0n22j0Vei30EfoQvZT+5BnWb9RPspM4P6fSPWhnNKMZzTff6PBooSSZC+drowva&#10;3elQIjQ3Za0nBX1/OXq1T4kPTJdMGi0KuhSeHg1evjhsbC56ZmpkKRxBEO3zxhZ0GoLNs8zzqVDM&#10;7xgrNIyVcYoFqG6SlY41iK5k1ut03mSNcaV1hgvvsXuyNtJBil9VgofzqvIiEFlQ3C2k1aX1Oq7Z&#10;4JDlE8fstOaba7B/uIVitUbSu1AnLDAyc/WTUKrmznhThR1uVGaqquYi1YBqup1H1VxMmRWpFoDj&#10;7R1M/v+F5WfzsSN1WdDea0o0U+hR+231afW1/d3erD6339ub9tfqS/un/dH+JHACYo31OQ5e2LHb&#10;aB5iLH9RORX/KIwsEsrLO5TFIhCOzf3dvd4uesFh6ncPup3Uhez+sHU+vBVGkSgU1KGJCVs2P/UB&#10;CeF66xJzeSPrclRLmZSlP5aOzBn6DZqUpqFEMh+wWdBR+mIFCPHgmNSkAX17e7gM4QxErCQLEJUF&#10;NF5PKGFyAobz4NJdHpz2T5JeotitxJ30PZc4FnLC/HR94xQ1urFc1QGDIWsFwLZPSx2tIlF7A0ds&#10;x7oBUbo25RItdWbNdW/5qEaSU4AwZg7kRoUY2HCOpZIGZZuNRMnUuI/P7Ud/cA5WShoMCyD5MGNO&#10;oMR3Gmw86Pb7cbqS0kd/obhty/W2Rc/UsUF/ungaLE9i9A/yVqycUVeY62HMChPTHLnX4G+U47Ae&#10;YrwMXAyHyQ0TZVk41ReWx+ARpwjv5eKKObshU0BjzsztYLH8EafWvvGkNsNZMFWdCHePK6gTFUxj&#10;ItHm5Yjjvq0nr/v3bfAXAAD//wMAUEsDBBQABgAIAAAAIQCWaPKh3QAAAAgBAAAPAAAAZHJzL2Rv&#10;d25yZXYueG1sTI9PS8QwFMTvgt8hPMGbm1hld1v7uoggiODB+uecbWJTtnkpTdqt++l9nvQ4zDDz&#10;m3K3+F7MdoxdIITrlQJhqQmmoxbh/e3xagsiJk1G94EswreNsKvOz0pdmHCkVzvXqRVcQrHQCC6l&#10;oZAyNs56HVdhsMTeVxi9TizHVppRH7nc9zJTai297ogXnB7sg7PNoZ48wnM8TXNj4sviFveUf3yq&#10;U00HxMuL5f4ORLJL+gvDLz6jQ8VM+zCRiaJH2OSbW44iZHyJ/fwmY71HWG8VyKqU/w9UPwAAAP//&#10;AwBQSwECLQAUAAYACAAAACEAtoM4kv4AAADhAQAAEwAAAAAAAAAAAAAAAAAAAAAAW0NvbnRlbnRf&#10;VHlwZXNdLnhtbFBLAQItABQABgAIAAAAIQA4/SH/1gAAAJQBAAALAAAAAAAAAAAAAAAAAC8BAABf&#10;cmVscy8ucmVsc1BLAQItABQABgAIAAAAIQAmOtUcoQIAACcFAAAOAAAAAAAAAAAAAAAAAC4CAABk&#10;cnMvZTJvRG9jLnhtbFBLAQItABQABgAIAAAAIQCWaPKh3QAAAAgBAAAPAAAAAAAAAAAAAAAAAPsE&#10;AABkcnMvZG93bnJldi54bWxQSwUGAAAAAAQABADzAAAABQYAAAAA&#10;" fillcolor="window" strokecolor="windowText" strokeweight="1pt"/>
            </w:pict>
          </mc:Fallback>
        </mc:AlternateContent>
      </w:r>
      <w:r w:rsidRPr="00796B8F">
        <w:rPr>
          <w:color w:val="FF0000"/>
        </w:rPr>
        <w:t xml:space="preserve">1. Наименование работы ____________________________                        Код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                                                               по общероссийскому перечню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                                                                  или региональному перечню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2. Категории потребителей работы ___________________________________ 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3.  Сведения о фактическом достижении показателей, характеризующих объем и (или) качество работы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3.1.   Сведения   о фактическом достижении показателей, характеризующих и качество работы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rFonts w:ascii="Calibri" w:hAnsi="Calibri" w:cs="Calibri"/>
          <w:color w:val="FF0000"/>
          <w:sz w:val="22"/>
          <w:szCs w:val="20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559"/>
        <w:gridCol w:w="1134"/>
        <w:gridCol w:w="1134"/>
        <w:gridCol w:w="1138"/>
        <w:gridCol w:w="1556"/>
        <w:gridCol w:w="850"/>
        <w:gridCol w:w="851"/>
      </w:tblGrid>
      <w:tr w:rsidR="00530C89" w:rsidRPr="00796B8F" w:rsidTr="00530C89">
        <w:tc>
          <w:tcPr>
            <w:tcW w:w="567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N п/п</w:t>
            </w:r>
          </w:p>
        </w:tc>
        <w:tc>
          <w:tcPr>
            <w:tcW w:w="141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Показатель, характеризующий условия (формы) выполнения работы</w:t>
            </w:r>
          </w:p>
        </w:tc>
        <w:tc>
          <w:tcPr>
            <w:tcW w:w="6663" w:type="dxa"/>
            <w:gridSpan w:val="6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Показатель качества работы</w:t>
            </w:r>
          </w:p>
        </w:tc>
      </w:tr>
      <w:tr w:rsidR="00530C89" w:rsidRPr="00796B8F" w:rsidTr="00530C89">
        <w:tc>
          <w:tcPr>
            <w:tcW w:w="567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72" w:type="dxa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 xml:space="preserve">единица измерения по </w:t>
            </w:r>
            <w:hyperlink r:id="rId19" w:history="1">
              <w:r w:rsidRPr="00796B8F">
                <w:rPr>
                  <w:color w:val="FF0000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556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51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причина отклонения</w:t>
            </w:r>
          </w:p>
        </w:tc>
      </w:tr>
      <w:tr w:rsidR="00530C89" w:rsidRPr="00796B8F" w:rsidTr="00530C89">
        <w:tc>
          <w:tcPr>
            <w:tcW w:w="567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418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559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134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11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наименование</w:t>
            </w:r>
          </w:p>
        </w:tc>
        <w:tc>
          <w:tcPr>
            <w:tcW w:w="113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</w:rPr>
            </w:pPr>
            <w:r w:rsidRPr="00796B8F">
              <w:rPr>
                <w:color w:val="FF0000"/>
              </w:rPr>
              <w:t>код</w:t>
            </w:r>
          </w:p>
        </w:tc>
        <w:tc>
          <w:tcPr>
            <w:tcW w:w="1556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850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851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530C89" w:rsidRPr="00796B8F" w:rsidTr="00530C89">
        <w:tc>
          <w:tcPr>
            <w:tcW w:w="56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155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85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2"/>
              </w:rPr>
            </w:pPr>
            <w:r w:rsidRPr="00796B8F">
              <w:rPr>
                <w:color w:val="FF0000"/>
                <w:sz w:val="22"/>
                <w:szCs w:val="22"/>
              </w:rPr>
              <w:t>9</w:t>
            </w:r>
          </w:p>
        </w:tc>
      </w:tr>
    </w:tbl>
    <w:p w:rsidR="00530C89" w:rsidRPr="00796B8F" w:rsidRDefault="00530C89" w:rsidP="00530C89">
      <w:pPr>
        <w:widowControl w:val="0"/>
        <w:autoSpaceDE w:val="0"/>
        <w:autoSpaceDN w:val="0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  <w:sz w:val="22"/>
          <w:szCs w:val="20"/>
        </w:rPr>
      </w:pPr>
      <w:r w:rsidRPr="00796B8F">
        <w:rPr>
          <w:color w:val="FF0000"/>
          <w:sz w:val="22"/>
          <w:szCs w:val="20"/>
        </w:rPr>
        <w:t>3.2. Сведения о фактическом достижении показателей, характеризующих объем работы</w:t>
      </w:r>
    </w:p>
    <w:p w:rsidR="00530C89" w:rsidRPr="00796B8F" w:rsidRDefault="00530C89" w:rsidP="00530C89">
      <w:pPr>
        <w:widowControl w:val="0"/>
        <w:autoSpaceDE w:val="0"/>
        <w:autoSpaceDN w:val="0"/>
        <w:rPr>
          <w:rFonts w:ascii="Calibri" w:hAnsi="Calibri" w:cs="Calibri"/>
          <w:color w:val="FF0000"/>
          <w:sz w:val="22"/>
          <w:szCs w:val="20"/>
        </w:rPr>
      </w:pPr>
    </w:p>
    <w:p w:rsidR="00530C89" w:rsidRPr="00796B8F" w:rsidRDefault="00530C89" w:rsidP="00530C89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sectPr w:rsidR="00530C89" w:rsidRPr="00796B8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8"/>
        <w:gridCol w:w="1466"/>
        <w:gridCol w:w="1466"/>
        <w:gridCol w:w="1170"/>
        <w:gridCol w:w="927"/>
        <w:gridCol w:w="625"/>
        <w:gridCol w:w="1204"/>
        <w:gridCol w:w="835"/>
        <w:gridCol w:w="899"/>
        <w:gridCol w:w="1251"/>
      </w:tblGrid>
      <w:tr w:rsidR="00530C89" w:rsidRPr="00796B8F" w:rsidTr="00530C89">
        <w:tc>
          <w:tcPr>
            <w:tcW w:w="358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lastRenderedPageBreak/>
              <w:t>N п/п</w:t>
            </w:r>
          </w:p>
        </w:tc>
        <w:tc>
          <w:tcPr>
            <w:tcW w:w="146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46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5660" w:type="dxa"/>
            <w:gridSpan w:val="6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Показатель объема работы</w:t>
            </w:r>
          </w:p>
        </w:tc>
        <w:tc>
          <w:tcPr>
            <w:tcW w:w="1251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Среднегодовой размер платы (цена, тариф), руб./ед. объема работы</w:t>
            </w:r>
          </w:p>
        </w:tc>
      </w:tr>
      <w:tr w:rsidR="00530C89" w:rsidRPr="00796B8F" w:rsidTr="00530C89">
        <w:tc>
          <w:tcPr>
            <w:tcW w:w="358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466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170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 показателя</w:t>
            </w:r>
          </w:p>
        </w:tc>
        <w:tc>
          <w:tcPr>
            <w:tcW w:w="1552" w:type="dxa"/>
            <w:gridSpan w:val="2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 xml:space="preserve">единица измерения по </w:t>
            </w:r>
            <w:hyperlink r:id="rId20" w:history="1">
              <w:r w:rsidRPr="00796B8F">
                <w:rPr>
                  <w:color w:val="FF0000"/>
                  <w:sz w:val="22"/>
                  <w:szCs w:val="20"/>
                </w:rPr>
                <w:t>ОКЕИ</w:t>
              </w:r>
            </w:hyperlink>
          </w:p>
        </w:tc>
        <w:tc>
          <w:tcPr>
            <w:tcW w:w="1204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835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899" w:type="dxa"/>
            <w:vMerge w:val="restart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0"/>
                <w:szCs w:val="20"/>
              </w:rPr>
            </w:pPr>
            <w:r w:rsidRPr="00796B8F">
              <w:rPr>
                <w:color w:val="FF0000"/>
                <w:sz w:val="20"/>
                <w:szCs w:val="20"/>
              </w:rPr>
              <w:t>причина отклонения</w:t>
            </w:r>
          </w:p>
        </w:tc>
        <w:tc>
          <w:tcPr>
            <w:tcW w:w="1251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358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наименование</w:t>
            </w:r>
          </w:p>
        </w:tc>
        <w:tc>
          <w:tcPr>
            <w:tcW w:w="625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код</w:t>
            </w:r>
          </w:p>
        </w:tc>
        <w:tc>
          <w:tcPr>
            <w:tcW w:w="1204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  <w:vMerge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358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466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625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</w:p>
        </w:tc>
        <w:tc>
          <w:tcPr>
            <w:tcW w:w="1204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35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251" w:type="dxa"/>
          </w:tcPr>
          <w:p w:rsidR="00530C89" w:rsidRPr="00796B8F" w:rsidRDefault="00530C89" w:rsidP="00530C89">
            <w:pPr>
              <w:spacing w:after="1" w:line="0" w:lineRule="atLeast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</w:p>
        </w:tc>
      </w:tr>
      <w:tr w:rsidR="00530C89" w:rsidRPr="00796B8F" w:rsidTr="00530C89">
        <w:tc>
          <w:tcPr>
            <w:tcW w:w="35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1</w:t>
            </w:r>
          </w:p>
        </w:tc>
        <w:tc>
          <w:tcPr>
            <w:tcW w:w="146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2</w:t>
            </w:r>
          </w:p>
        </w:tc>
        <w:tc>
          <w:tcPr>
            <w:tcW w:w="146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3</w:t>
            </w:r>
          </w:p>
        </w:tc>
        <w:tc>
          <w:tcPr>
            <w:tcW w:w="117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4</w:t>
            </w:r>
          </w:p>
        </w:tc>
        <w:tc>
          <w:tcPr>
            <w:tcW w:w="92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5</w:t>
            </w:r>
          </w:p>
        </w:tc>
        <w:tc>
          <w:tcPr>
            <w:tcW w:w="625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6</w:t>
            </w:r>
          </w:p>
        </w:tc>
        <w:tc>
          <w:tcPr>
            <w:tcW w:w="120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7</w:t>
            </w:r>
          </w:p>
        </w:tc>
        <w:tc>
          <w:tcPr>
            <w:tcW w:w="835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8</w:t>
            </w:r>
          </w:p>
        </w:tc>
        <w:tc>
          <w:tcPr>
            <w:tcW w:w="899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9</w:t>
            </w:r>
          </w:p>
        </w:tc>
        <w:tc>
          <w:tcPr>
            <w:tcW w:w="125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color w:val="FF0000"/>
                <w:sz w:val="22"/>
                <w:szCs w:val="20"/>
              </w:rPr>
            </w:pPr>
            <w:r w:rsidRPr="00796B8F">
              <w:rPr>
                <w:color w:val="FF0000"/>
                <w:sz w:val="22"/>
                <w:szCs w:val="20"/>
              </w:rPr>
              <w:t>10</w:t>
            </w:r>
          </w:p>
        </w:tc>
      </w:tr>
      <w:tr w:rsidR="00530C89" w:rsidRPr="00796B8F" w:rsidTr="00530C89">
        <w:tc>
          <w:tcPr>
            <w:tcW w:w="358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146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1466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1170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927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625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1204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835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899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1251" w:type="dxa"/>
          </w:tcPr>
          <w:p w:rsidR="00530C89" w:rsidRPr="00796B8F" w:rsidRDefault="00530C89" w:rsidP="00530C89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</w:tr>
    </w:tbl>
    <w:p w:rsidR="00530C89" w:rsidRPr="00796B8F" w:rsidRDefault="00530C89" w:rsidP="00530C89">
      <w:pPr>
        <w:spacing w:after="160" w:line="259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Руководитель (уполномоченное лицо) ________ ________ ______________________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 xml:space="preserve">                                                              (должность) (подпись) (расшифровка подписи)</w:t>
      </w: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</w:p>
    <w:p w:rsidR="00530C89" w:rsidRPr="00796B8F" w:rsidRDefault="00530C89" w:rsidP="00530C89">
      <w:pPr>
        <w:widowControl w:val="0"/>
        <w:autoSpaceDE w:val="0"/>
        <w:autoSpaceDN w:val="0"/>
        <w:jc w:val="both"/>
        <w:rPr>
          <w:color w:val="FF0000"/>
        </w:rPr>
      </w:pPr>
      <w:r w:rsidRPr="00796B8F">
        <w:rPr>
          <w:color w:val="FF0000"/>
        </w:rPr>
        <w:t>"____" ______________ 20___ г.</w:t>
      </w:r>
    </w:p>
    <w:p w:rsidR="00530C89" w:rsidRPr="00796B8F" w:rsidRDefault="00530C89" w:rsidP="00530C89">
      <w:pPr>
        <w:widowControl w:val="0"/>
        <w:autoSpaceDE w:val="0"/>
        <w:autoSpaceDN w:val="0"/>
        <w:ind w:firstLine="540"/>
        <w:jc w:val="both"/>
        <w:rPr>
          <w:color w:val="FF0000"/>
        </w:rPr>
      </w:pPr>
      <w:r w:rsidRPr="00796B8F">
        <w:rPr>
          <w:color w:val="FF0000"/>
        </w:rPr>
        <w:t>--------------------------------</w:t>
      </w:r>
    </w:p>
    <w:p w:rsidR="00530C89" w:rsidRPr="00796B8F" w:rsidRDefault="00530C89" w:rsidP="00530C89">
      <w:pPr>
        <w:widowControl w:val="0"/>
        <w:autoSpaceDE w:val="0"/>
        <w:autoSpaceDN w:val="0"/>
        <w:spacing w:before="220"/>
        <w:ind w:firstLine="540"/>
        <w:jc w:val="both"/>
        <w:rPr>
          <w:color w:val="FF0000"/>
          <w:sz w:val="22"/>
          <w:szCs w:val="20"/>
        </w:rPr>
      </w:pPr>
      <w:r w:rsidRPr="00796B8F">
        <w:rPr>
          <w:color w:val="FF0000"/>
          <w:sz w:val="22"/>
          <w:szCs w:val="20"/>
        </w:rPr>
        <w:t>1</w:t>
      </w:r>
      <w:r w:rsidRPr="00796B8F">
        <w:rPr>
          <w:color w:val="FF0000"/>
        </w:rPr>
        <w:t>) Формируется при установлении муниципального задания на оказание муниципальной услуги (услуг), выполнение работы (работ) и содержит требования к оказанию муниципальной услуги (услуг), выполнению работы (работ) раздельно по каждой из муниципальных услуг (работ) с указанием порядкового номера раздела.</w:t>
      </w:r>
    </w:p>
    <w:p w:rsidR="00530C89" w:rsidRPr="00A6271A" w:rsidRDefault="00530C89" w:rsidP="00530C89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796B8F" w:rsidRDefault="00796B8F" w:rsidP="001210C0">
      <w:pPr>
        <w:widowControl w:val="0"/>
        <w:autoSpaceDE w:val="0"/>
        <w:autoSpaceDN w:val="0"/>
        <w:jc w:val="right"/>
        <w:outlineLvl w:val="0"/>
      </w:pPr>
    </w:p>
    <w:p w:rsidR="00796B8F" w:rsidRDefault="00796B8F" w:rsidP="001210C0">
      <w:pPr>
        <w:widowControl w:val="0"/>
        <w:autoSpaceDE w:val="0"/>
        <w:autoSpaceDN w:val="0"/>
        <w:jc w:val="right"/>
        <w:outlineLvl w:val="0"/>
      </w:pPr>
    </w:p>
    <w:p w:rsidR="00796B8F" w:rsidRDefault="00796B8F" w:rsidP="001210C0">
      <w:pPr>
        <w:widowControl w:val="0"/>
        <w:autoSpaceDE w:val="0"/>
        <w:autoSpaceDN w:val="0"/>
        <w:jc w:val="right"/>
        <w:outlineLvl w:val="0"/>
      </w:pPr>
    </w:p>
    <w:p w:rsidR="001210C0" w:rsidRPr="001210C0" w:rsidRDefault="001210C0" w:rsidP="001210C0">
      <w:pPr>
        <w:widowControl w:val="0"/>
        <w:autoSpaceDE w:val="0"/>
        <w:autoSpaceDN w:val="0"/>
        <w:jc w:val="right"/>
        <w:outlineLvl w:val="0"/>
      </w:pPr>
      <w:r w:rsidRPr="001210C0">
        <w:lastRenderedPageBreak/>
        <w:t>Приложение 3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  <w:r w:rsidRPr="001210C0">
        <w:t xml:space="preserve">к постановлению Администрации 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  <w:r w:rsidRPr="001210C0">
        <w:t>Пестяковского муниципального района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  <w:r w:rsidRPr="001210C0">
        <w:t>от «15» декабря 2017 года  № 568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</w:p>
    <w:p w:rsidR="001210C0" w:rsidRPr="001210C0" w:rsidRDefault="001210C0" w:rsidP="001210C0">
      <w:pPr>
        <w:widowControl w:val="0"/>
        <w:autoSpaceDE w:val="0"/>
        <w:autoSpaceDN w:val="0"/>
        <w:jc w:val="right"/>
      </w:pP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bookmarkStart w:id="17" w:name="P637"/>
      <w:bookmarkEnd w:id="17"/>
      <w:r w:rsidRPr="001210C0">
        <w:t>Сведения</w:t>
      </w: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r w:rsidRPr="001210C0">
        <w:t>о возврате в районный бюджет субсидий в объеме, который соответствует показателям муниципального задания,</w:t>
      </w: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r w:rsidRPr="001210C0">
        <w:t>которые не были достигнуты, муниципальными учреждениями Пестяковского муниципального района, подведомственными</w:t>
      </w: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r w:rsidRPr="001210C0">
        <w:t>__________________________________________________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center"/>
      </w:pPr>
      <w:r w:rsidRPr="001210C0">
        <w:t>(наименование учредителя)</w:t>
      </w:r>
    </w:p>
    <w:p w:rsidR="001210C0" w:rsidRPr="001210C0" w:rsidRDefault="001210C0" w:rsidP="001210C0">
      <w:pPr>
        <w:widowControl w:val="0"/>
        <w:autoSpaceDE w:val="0"/>
        <w:autoSpaceDN w:val="0"/>
        <w:jc w:val="right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3402"/>
        <w:gridCol w:w="2268"/>
        <w:gridCol w:w="1985"/>
        <w:gridCol w:w="1701"/>
      </w:tblGrid>
      <w:tr w:rsidR="001210C0" w:rsidRPr="001210C0" w:rsidTr="002C3FE3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N п/п</w:t>
            </w: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Наименование учреждения/Наименование муниципальной услуги (работы)</w:t>
            </w:r>
          </w:p>
        </w:tc>
        <w:tc>
          <w:tcPr>
            <w:tcW w:w="3402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 xml:space="preserve">Код бюджетной классификации расходов по предоставленным субсидиям на выполнение муниципального </w:t>
            </w:r>
            <w:hyperlink w:anchor="P114" w:history="1">
              <w:r w:rsidRPr="001210C0">
                <w:rPr>
                  <w:color w:val="0000FF"/>
                </w:rPr>
                <w:t>задания</w:t>
              </w:r>
            </w:hyperlink>
            <w:r w:rsidRPr="001210C0">
              <w:t xml:space="preserve"> (код ГРБС, раздел, подраздел, целевая статья, вид расхода)</w:t>
            </w:r>
          </w:p>
        </w:tc>
        <w:tc>
          <w:tcPr>
            <w:tcW w:w="2268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Субсидии на выполнение муниципального задания, подлежащие возврату в районный бюджет (по расчету) в 20__ г., рублей</w:t>
            </w:r>
          </w:p>
        </w:tc>
        <w:tc>
          <w:tcPr>
            <w:tcW w:w="1985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Возвращено в районный бюджет субсидий на _______ 20__ г., рублей</w:t>
            </w:r>
          </w:p>
        </w:tc>
        <w:tc>
          <w:tcPr>
            <w:tcW w:w="1701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№ и дата платежного документа</w:t>
            </w:r>
          </w:p>
        </w:tc>
      </w:tr>
      <w:tr w:rsidR="001210C0" w:rsidRPr="001210C0" w:rsidTr="002C3FE3">
        <w:tc>
          <w:tcPr>
            <w:tcW w:w="624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1</w:t>
            </w:r>
          </w:p>
        </w:tc>
        <w:tc>
          <w:tcPr>
            <w:tcW w:w="4536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2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3</w:t>
            </w: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4</w:t>
            </w: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5</w:t>
            </w: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6</w:t>
            </w:r>
          </w:p>
        </w:tc>
      </w:tr>
      <w:tr w:rsidR="001210C0" w:rsidRPr="001210C0" w:rsidTr="002C3FE3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Учреждение 1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  <w:tr w:rsidR="001210C0" w:rsidRPr="001210C0" w:rsidTr="002C3FE3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в том числе: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  <w:tr w:rsidR="001210C0" w:rsidRPr="001210C0" w:rsidTr="002C3FE3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Услуга 1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</w:tr>
      <w:tr w:rsidR="001210C0" w:rsidRPr="001210C0" w:rsidTr="002C3FE3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Работа 1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  <w:r w:rsidRPr="001210C0">
              <w:t>X</w:t>
            </w:r>
          </w:p>
        </w:tc>
      </w:tr>
      <w:tr w:rsidR="001210C0" w:rsidRPr="001210C0" w:rsidTr="002C3FE3">
        <w:tc>
          <w:tcPr>
            <w:tcW w:w="624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</w:pPr>
          </w:p>
        </w:tc>
        <w:tc>
          <w:tcPr>
            <w:tcW w:w="4536" w:type="dxa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both"/>
            </w:pPr>
            <w:r w:rsidRPr="001210C0">
              <w:t>...</w:t>
            </w:r>
          </w:p>
        </w:tc>
        <w:tc>
          <w:tcPr>
            <w:tcW w:w="3402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68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center"/>
          </w:tcPr>
          <w:p w:rsidR="001210C0" w:rsidRPr="001210C0" w:rsidRDefault="001210C0" w:rsidP="001210C0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Руководитель _____________ /_____________________/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  (подпись)   (расшифровка подписи)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Исполнитель _____________ /_____________________/ _________________________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 xml:space="preserve">              (подпись)    (расшифровка подписи)           (телефон)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  <w:r w:rsidRPr="001210C0">
        <w:t>"____" ______________ 20___ г.</w:t>
      </w: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autoSpaceDE w:val="0"/>
        <w:autoSpaceDN w:val="0"/>
        <w:jc w:val="both"/>
      </w:pPr>
    </w:p>
    <w:p w:rsidR="001210C0" w:rsidRPr="001210C0" w:rsidRDefault="001210C0" w:rsidP="001210C0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</w:pPr>
    </w:p>
    <w:p w:rsidR="001210C0" w:rsidRPr="001210C0" w:rsidRDefault="001210C0" w:rsidP="001210C0">
      <w:pPr>
        <w:spacing w:after="160" w:line="259" w:lineRule="auto"/>
        <w:rPr>
          <w:rFonts w:eastAsiaTheme="minorHAnsi"/>
          <w:lang w:eastAsia="en-US"/>
        </w:rPr>
      </w:pPr>
    </w:p>
    <w:p w:rsidR="001210C0" w:rsidRDefault="001210C0" w:rsidP="00237027">
      <w:pPr>
        <w:widowControl w:val="0"/>
        <w:autoSpaceDE w:val="0"/>
        <w:autoSpaceDN w:val="0"/>
        <w:jc w:val="right"/>
        <w:rPr>
          <w:b/>
          <w:szCs w:val="22"/>
        </w:rPr>
        <w:sectPr w:rsidR="001210C0" w:rsidSect="001210C0">
          <w:pgSz w:w="16838" w:h="11906" w:orient="landscape"/>
          <w:pgMar w:top="1559" w:right="1134" w:bottom="1276" w:left="1134" w:header="709" w:footer="709" w:gutter="0"/>
          <w:cols w:space="708"/>
          <w:docGrid w:linePitch="360"/>
        </w:sectPr>
      </w:pPr>
    </w:p>
    <w:p w:rsidR="00B96A71" w:rsidRDefault="00407AB9" w:rsidP="00237027">
      <w:pPr>
        <w:widowControl w:val="0"/>
        <w:autoSpaceDE w:val="0"/>
        <w:autoSpaceDN w:val="0"/>
        <w:jc w:val="right"/>
      </w:pPr>
      <w:r>
        <w:rPr>
          <w:b/>
          <w:szCs w:val="22"/>
        </w:rPr>
        <w:lastRenderedPageBreak/>
        <w:t xml:space="preserve">                                                </w:t>
      </w:r>
    </w:p>
    <w:p w:rsidR="00B96A71" w:rsidRPr="00BA0608" w:rsidRDefault="00B96A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96A71" w:rsidRPr="00BA0608" w:rsidSect="00B67BC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F6646"/>
    <w:multiLevelType w:val="hybridMultilevel"/>
    <w:tmpl w:val="EF38B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B3"/>
    <w:rsid w:val="00001D89"/>
    <w:rsid w:val="00005013"/>
    <w:rsid w:val="000112E9"/>
    <w:rsid w:val="00032B09"/>
    <w:rsid w:val="00042171"/>
    <w:rsid w:val="00062E4D"/>
    <w:rsid w:val="000648B7"/>
    <w:rsid w:val="001210C0"/>
    <w:rsid w:val="00152D03"/>
    <w:rsid w:val="001B475D"/>
    <w:rsid w:val="001C54B4"/>
    <w:rsid w:val="001D5D26"/>
    <w:rsid w:val="00200D84"/>
    <w:rsid w:val="00213937"/>
    <w:rsid w:val="00226C09"/>
    <w:rsid w:val="00234BB2"/>
    <w:rsid w:val="00237027"/>
    <w:rsid w:val="00253408"/>
    <w:rsid w:val="002C3FE3"/>
    <w:rsid w:val="002D022A"/>
    <w:rsid w:val="002E4A81"/>
    <w:rsid w:val="0031079B"/>
    <w:rsid w:val="00351B0B"/>
    <w:rsid w:val="00356F53"/>
    <w:rsid w:val="003943AE"/>
    <w:rsid w:val="003B2B7F"/>
    <w:rsid w:val="003B4760"/>
    <w:rsid w:val="003E607D"/>
    <w:rsid w:val="003F4756"/>
    <w:rsid w:val="00407AB9"/>
    <w:rsid w:val="0041136D"/>
    <w:rsid w:val="004451A2"/>
    <w:rsid w:val="0047254B"/>
    <w:rsid w:val="004C76B3"/>
    <w:rsid w:val="004D258A"/>
    <w:rsid w:val="005229CD"/>
    <w:rsid w:val="00530C89"/>
    <w:rsid w:val="005438DD"/>
    <w:rsid w:val="005746E1"/>
    <w:rsid w:val="005A7D99"/>
    <w:rsid w:val="005B3A8A"/>
    <w:rsid w:val="005C2800"/>
    <w:rsid w:val="00687B01"/>
    <w:rsid w:val="006C5276"/>
    <w:rsid w:val="00776953"/>
    <w:rsid w:val="00796B8F"/>
    <w:rsid w:val="007976B6"/>
    <w:rsid w:val="008A0F51"/>
    <w:rsid w:val="00902862"/>
    <w:rsid w:val="009703F6"/>
    <w:rsid w:val="009A34F2"/>
    <w:rsid w:val="009D529B"/>
    <w:rsid w:val="009E741C"/>
    <w:rsid w:val="00A270A2"/>
    <w:rsid w:val="00A54EB9"/>
    <w:rsid w:val="00B14883"/>
    <w:rsid w:val="00B4078E"/>
    <w:rsid w:val="00B67BC0"/>
    <w:rsid w:val="00B822BF"/>
    <w:rsid w:val="00B94D15"/>
    <w:rsid w:val="00B96A71"/>
    <w:rsid w:val="00BA0608"/>
    <w:rsid w:val="00BA2097"/>
    <w:rsid w:val="00BB04C7"/>
    <w:rsid w:val="00C04306"/>
    <w:rsid w:val="00C6713B"/>
    <w:rsid w:val="00C81951"/>
    <w:rsid w:val="00C85C41"/>
    <w:rsid w:val="00C93F05"/>
    <w:rsid w:val="00CC64EC"/>
    <w:rsid w:val="00D05118"/>
    <w:rsid w:val="00D50D1F"/>
    <w:rsid w:val="00D536B5"/>
    <w:rsid w:val="00D57D9B"/>
    <w:rsid w:val="00D6176F"/>
    <w:rsid w:val="00D80F8E"/>
    <w:rsid w:val="00DC0948"/>
    <w:rsid w:val="00DC5F78"/>
    <w:rsid w:val="00DD2ACD"/>
    <w:rsid w:val="00EF3DFC"/>
    <w:rsid w:val="00EF6E78"/>
    <w:rsid w:val="00F14EBB"/>
    <w:rsid w:val="00F76ECF"/>
    <w:rsid w:val="00FB1EA2"/>
    <w:rsid w:val="00FD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EF40E-A318-4753-BA04-FC688679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6B3"/>
    <w:pPr>
      <w:keepNext/>
      <w:outlineLvl w:val="0"/>
    </w:pPr>
    <w:rPr>
      <w:rFonts w:eastAsia="Calibr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0C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6B3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D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C76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213937"/>
    <w:pPr>
      <w:ind w:left="720"/>
      <w:contextualSpacing/>
    </w:pPr>
  </w:style>
  <w:style w:type="paragraph" w:customStyle="1" w:styleId="ConsPlusNonformat">
    <w:name w:val="ConsPlusNonformat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05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210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12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253885AA62CA7991A43FDF7F5A72B614C3ACB97BF41002A50FF5BE0BD0A0055A62AC74EE157317E0C2Cx9OCI" TargetMode="External"/><Relationship Id="rId13" Type="http://schemas.openxmlformats.org/officeDocument/2006/relationships/hyperlink" Target="consultantplus://offline/ref=D1CD32FAFCAD662597A2ABD5440EBEC911AAE0436099BA3AF2A2C2FD35160031F93D2E4E31992131A5A2156A943EjFM" TargetMode="External"/><Relationship Id="rId18" Type="http://schemas.openxmlformats.org/officeDocument/2006/relationships/hyperlink" Target="consultantplus://offline/ref=D1CD32FAFCAD662597A2ABD5440EBEC911AAE0436099BA3AF2A2C2FD35160031F93D2E4E31992131A5A2156A943EjF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F5253885AA62CA7991A43FDF7F5A72B614C3ACB97BF41002A50FF5BE0BD0A0055A62AC74EE157317E082Fx9OFI" TargetMode="External"/><Relationship Id="rId12" Type="http://schemas.openxmlformats.org/officeDocument/2006/relationships/image" Target="media/image5.wmf"/><Relationship Id="rId17" Type="http://schemas.openxmlformats.org/officeDocument/2006/relationships/hyperlink" Target="consultantplus://offline/ref=D1CD32FAFCAD662597A2ABD5440EBEC911AAE0436099BA3AF2A2C2FD35160031F93D2E4E31992131A5A2156A943EjF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1CD32FAFCAD662597A2ABD5440EBEC911AAE0436099BA3AF2A2C2FD35160031F93D2E4E31992131A5A2156A943EjFM" TargetMode="External"/><Relationship Id="rId20" Type="http://schemas.openxmlformats.org/officeDocument/2006/relationships/hyperlink" Target="consultantplus://offline/ref=D1CD32FAFCAD662597A2ABD5440EBEC911AAE0436099BA3AF2A2C2FD35160031F93D2E4E31992131A5A2156A943EjF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1CD32FAFCAD662597A2ABD5440EBEC911AAE0436099BA3AF2A2C2FD35160031F93D2E4E31992131A5A2156A943EjFM" TargetMode="External"/><Relationship Id="rId10" Type="http://schemas.openxmlformats.org/officeDocument/2006/relationships/image" Target="media/image3.wmf"/><Relationship Id="rId19" Type="http://schemas.openxmlformats.org/officeDocument/2006/relationships/hyperlink" Target="consultantplus://offline/ref=D1CD32FAFCAD662597A2ABD5440EBEC911AAE0436099BA3AF2A2C2FD35160031F93D2E4E31992131A5A2156A943Ej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consultantplus://offline/ref=D1CD32FAFCAD662597A2ABD5440EBEC911AAE0436099BA3AF2A2C2FD35160031F93D2E4E31992131A5A2156A943Ej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7CD1-554D-4794-BDFA-9FD17E76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33</Pages>
  <Words>9210</Words>
  <Characters>52497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Пучкова</cp:lastModifiedBy>
  <cp:revision>1</cp:revision>
  <cp:lastPrinted>2015-09-24T06:17:00Z</cp:lastPrinted>
  <dcterms:created xsi:type="dcterms:W3CDTF">2020-02-18T11:42:00Z</dcterms:created>
  <dcterms:modified xsi:type="dcterms:W3CDTF">2022-08-23T06:11:00Z</dcterms:modified>
</cp:coreProperties>
</file>