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C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14.03.1995 </w:t>
      </w:r>
      <w:r>
        <w:rPr>
          <w:rFonts w:ascii="Times New Roman" w:hAnsi="Times New Roman" w:cs="Times New Roman"/>
          <w:b/>
          <w:sz w:val="28"/>
          <w:szCs w:val="28"/>
        </w:rPr>
        <w:t>№ 33-ФЗ (ред. от 01.05.2022) «</w:t>
      </w:r>
      <w:r w:rsidRPr="00102CCD">
        <w:rPr>
          <w:rFonts w:ascii="Times New Roman" w:hAnsi="Times New Roman" w:cs="Times New Roman"/>
          <w:b/>
          <w:sz w:val="28"/>
          <w:szCs w:val="28"/>
        </w:rPr>
        <w:t>Об особо о</w:t>
      </w:r>
      <w:r>
        <w:rPr>
          <w:rFonts w:ascii="Times New Roman" w:hAnsi="Times New Roman" w:cs="Times New Roman"/>
          <w:b/>
          <w:sz w:val="28"/>
          <w:szCs w:val="28"/>
        </w:rPr>
        <w:t>храняемых природных территориях»</w:t>
      </w:r>
    </w:p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2CCD" w:rsidRPr="00102CCD" w:rsidRDefault="00102CCD" w:rsidP="00102CC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02CC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Статья 33. Государственный контроль (надзор) в области охраны и </w:t>
      </w:r>
      <w:proofErr w:type="gramStart"/>
      <w:r w:rsidRPr="00102CCD">
        <w:rPr>
          <w:rFonts w:ascii="Times New Roman" w:eastAsiaTheme="minorHAnsi" w:hAnsi="Times New Roman" w:cs="Times New Roman"/>
          <w:color w:val="auto"/>
          <w:sz w:val="28"/>
          <w:szCs w:val="28"/>
        </w:rPr>
        <w:t>использования</w:t>
      </w:r>
      <w:proofErr w:type="gramEnd"/>
      <w:r w:rsidRPr="00102CC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1. Государственный контроль (надзор)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а) федерального государственного </w:t>
      </w:r>
      <w:hyperlink r:id="rId5" w:history="1">
        <w:r w:rsidRPr="00102CCD">
          <w:rPr>
            <w:rFonts w:ascii="Times New Roman" w:hAnsi="Times New Roman" w:cs="Times New Roman"/>
            <w:color w:val="0000FF"/>
            <w:sz w:val="28"/>
            <w:szCs w:val="28"/>
          </w:rPr>
          <w:t>контроля</w:t>
        </w:r>
      </w:hyperlink>
      <w:r w:rsidRPr="00102CCD">
        <w:rPr>
          <w:rFonts w:ascii="Times New Roman" w:hAnsi="Times New Roman" w:cs="Times New Roman"/>
          <w:sz w:val="28"/>
          <w:szCs w:val="28"/>
        </w:rPr>
        <w:t xml:space="preserve">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б) регионального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в) муниципального контроля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lastRenderedPageBreak/>
        <w:t xml:space="preserve">2. Предметом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являются: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а) для федерального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б) для регионального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в) для муниципального контроля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lastRenderedPageBreak/>
        <w:t>режима особо охраняемой природной территории;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3. Должностные лица, уполномоченные на осуществление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6" w:history="1">
        <w:r w:rsidRPr="00102C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CCD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CC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4. Должностные лица, уполномоченные на осуществление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7" w:history="1">
        <w:r w:rsidRPr="00102C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CCD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CC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lastRenderedPageBreak/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102CCD" w:rsidRPr="00102CCD" w:rsidRDefault="00102CCD" w:rsidP="00102C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CCD">
        <w:rPr>
          <w:rFonts w:ascii="Times New Roman" w:hAnsi="Times New Roman" w:cs="Times New Roman"/>
          <w:sz w:val="28"/>
          <w:szCs w:val="28"/>
        </w:rPr>
        <w:t xml:space="preserve">5. Организация и осуществление государственного контроля (надзора) в области охраны и </w:t>
      </w:r>
      <w:proofErr w:type="gramStart"/>
      <w:r w:rsidRPr="00102CC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02CC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8" w:history="1">
        <w:r w:rsidRPr="00102C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CCD">
        <w:rPr>
          <w:rFonts w:ascii="Times New Roman" w:hAnsi="Times New Roman" w:cs="Times New Roman"/>
          <w:sz w:val="28"/>
          <w:szCs w:val="28"/>
        </w:rPr>
        <w:t xml:space="preserve">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CCD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Федерации".</w:t>
      </w:r>
    </w:p>
    <w:p w:rsidR="00102CCD" w:rsidRPr="00102CCD" w:rsidRDefault="00102CCD" w:rsidP="00102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AD2" w:rsidRPr="00102CCD" w:rsidRDefault="00C86AD2">
      <w:pPr>
        <w:rPr>
          <w:rFonts w:ascii="Times New Roman" w:hAnsi="Times New Roman" w:cs="Times New Roman"/>
          <w:sz w:val="28"/>
          <w:szCs w:val="28"/>
        </w:rPr>
      </w:pPr>
    </w:p>
    <w:sectPr w:rsidR="00C86AD2" w:rsidRPr="00102CCD" w:rsidSect="00102CCD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CD"/>
    <w:rsid w:val="00102CCD"/>
    <w:rsid w:val="00C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9090CF8D9DFC41A1B6088379DC37C3CD864758650C17DB9C2520C37K5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89F37A34C62C681966DA2E3864F088719090CF8D9DFC41A1B6088379DC37C3CD864758650C17DB9C2520C37K5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9F37A34C62C681966DA2E3864F088719090CF8D9DFC41A1B6088379DC37C3CD864758650C17DB9C2520C37K5MAM" TargetMode="External"/><Relationship Id="rId5" Type="http://schemas.openxmlformats.org/officeDocument/2006/relationships/hyperlink" Target="consultantplus://offline/ref=3C589F37A34C62C681966DA2E3864F0880100100F8D8DFC41A1B6088379DC37C2ED83C798457DF7CB5D7045D710DD3FC348B508949A946D4KEM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2022-09-27T12:12:00Z</dcterms:created>
  <dcterms:modified xsi:type="dcterms:W3CDTF">2022-09-27T12:17:00Z</dcterms:modified>
</cp:coreProperties>
</file>