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C6" w:rsidRDefault="002E29C6" w:rsidP="002E29C6">
      <w:pPr>
        <w:pStyle w:val="ConsPlusTitlePage"/>
        <w:jc w:val="center"/>
      </w:pPr>
      <w:r>
        <w:rPr>
          <w:rFonts w:ascii="Times New Roman" w:eastAsia="Times New Roman" w:hAnsi="Times New Roman" w:cs="Times New Roman"/>
          <w:b/>
          <w:noProof/>
        </w:rPr>
        <w:drawing>
          <wp:inline distT="0" distB="0" distL="0" distR="0" wp14:anchorId="5FBEA300" wp14:editId="2F802CCA">
            <wp:extent cx="581028" cy="714375"/>
            <wp:effectExtent l="0" t="0" r="9522" b="9525"/>
            <wp:docPr id="1" name="Рисунок 1" descr="gerb ПЕс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81028" cy="714375"/>
                    </a:xfrm>
                    <a:prstGeom prst="rect">
                      <a:avLst/>
                    </a:prstGeom>
                    <a:noFill/>
                    <a:ln>
                      <a:noFill/>
                      <a:prstDash/>
                    </a:ln>
                  </pic:spPr>
                </pic:pic>
              </a:graphicData>
            </a:graphic>
          </wp:inline>
        </w:drawing>
      </w:r>
    </w:p>
    <w:p w:rsidR="002E29C6" w:rsidRDefault="002E29C6" w:rsidP="002E29C6">
      <w:pPr>
        <w:ind w:right="861"/>
        <w:jc w:val="center"/>
        <w:textAlignment w:val="auto"/>
        <w:rPr>
          <w:rFonts w:ascii="Times New Roman" w:eastAsia="Times New Roman" w:hAnsi="Times New Roman" w:cs="Times New Roman"/>
          <w:b/>
          <w:kern w:val="0"/>
          <w:sz w:val="28"/>
          <w:szCs w:val="28"/>
          <w:lang w:val="ru-RU" w:eastAsia="ru-RU" w:bidi="ar-SA"/>
        </w:rPr>
      </w:pPr>
    </w:p>
    <w:p w:rsidR="002E29C6" w:rsidRDefault="002E29C6" w:rsidP="002E29C6">
      <w:pPr>
        <w:ind w:right="-2"/>
        <w:jc w:val="center"/>
        <w:textAlignment w:val="auto"/>
        <w:rPr>
          <w:rFonts w:ascii="Times New Roman" w:eastAsia="Times New Roman" w:hAnsi="Times New Roman" w:cs="Times New Roman"/>
          <w:b/>
          <w:kern w:val="0"/>
          <w:sz w:val="32"/>
          <w:szCs w:val="32"/>
          <w:lang w:val="ru-RU" w:eastAsia="ru-RU" w:bidi="ar-SA"/>
        </w:rPr>
      </w:pPr>
      <w:r>
        <w:rPr>
          <w:rFonts w:ascii="Times New Roman" w:eastAsia="Times New Roman" w:hAnsi="Times New Roman" w:cs="Times New Roman"/>
          <w:b/>
          <w:kern w:val="0"/>
          <w:sz w:val="32"/>
          <w:szCs w:val="32"/>
          <w:lang w:val="ru-RU" w:eastAsia="ru-RU" w:bidi="ar-SA"/>
        </w:rPr>
        <w:t>ПОСТАНОВЛЕНИЕ</w:t>
      </w:r>
    </w:p>
    <w:p w:rsidR="002E29C6" w:rsidRDefault="002E29C6" w:rsidP="002E29C6">
      <w:pPr>
        <w:ind w:right="861"/>
        <w:jc w:val="center"/>
        <w:textAlignment w:val="auto"/>
        <w:rPr>
          <w:rFonts w:ascii="Times New Roman" w:eastAsia="Times New Roman" w:hAnsi="Times New Roman" w:cs="Times New Roman"/>
          <w:b/>
          <w:kern w:val="0"/>
          <w:sz w:val="28"/>
          <w:szCs w:val="28"/>
          <w:lang w:val="ru-RU" w:eastAsia="ru-RU" w:bidi="ar-SA"/>
        </w:rPr>
      </w:pPr>
    </w:p>
    <w:p w:rsidR="002E29C6" w:rsidRDefault="002E29C6" w:rsidP="002E29C6">
      <w:pPr>
        <w:ind w:right="-1"/>
        <w:jc w:val="cente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Администрации  Пестяковского муниципального  района</w:t>
      </w:r>
    </w:p>
    <w:p w:rsidR="002E29C6" w:rsidRDefault="002E29C6" w:rsidP="002E29C6">
      <w:pPr>
        <w:ind w:right="-1"/>
        <w:jc w:val="cente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Ивановской области</w:t>
      </w:r>
    </w:p>
    <w:p w:rsidR="002E29C6" w:rsidRDefault="002E29C6" w:rsidP="002E29C6">
      <w:pPr>
        <w:ind w:right="-1"/>
        <w:textAlignment w:val="auto"/>
        <w:rPr>
          <w:rFonts w:ascii="Times New Roman" w:eastAsia="Times New Roman" w:hAnsi="Times New Roman" w:cs="Times New Roman"/>
          <w:kern w:val="0"/>
          <w:sz w:val="28"/>
          <w:szCs w:val="28"/>
          <w:lang w:val="ru-RU" w:eastAsia="ru-RU" w:bidi="ar-SA"/>
        </w:rPr>
      </w:pPr>
    </w:p>
    <w:p w:rsidR="002E29C6" w:rsidRPr="002E29C6" w:rsidRDefault="002E29C6" w:rsidP="002E29C6">
      <w:pPr>
        <w:textAlignment w:val="auto"/>
        <w:rPr>
          <w:rFonts w:hint="eastAsia"/>
          <w:lang w:val="ru-RU"/>
        </w:rPr>
      </w:pPr>
      <w:r>
        <w:rPr>
          <w:rFonts w:ascii="Times New Roman" w:eastAsia="Times New Roman" w:hAnsi="Times New Roman" w:cs="Times New Roman"/>
          <w:kern w:val="0"/>
          <w:sz w:val="28"/>
          <w:szCs w:val="28"/>
          <w:lang w:val="ru-RU" w:eastAsia="ru-RU" w:bidi="ar-SA"/>
        </w:rPr>
        <w:t xml:space="preserve"> «___»______  2022 г.   № _____                                                         пос. Пестяки    </w:t>
      </w:r>
      <w:r>
        <w:rPr>
          <w:rFonts w:ascii="Times New Roman" w:eastAsia="Times New Roman" w:hAnsi="Times New Roman" w:cs="Times New Roman"/>
          <w:kern w:val="0"/>
          <w:sz w:val="28"/>
          <w:szCs w:val="28"/>
          <w:lang w:val="ru-RU" w:eastAsia="ru-RU" w:bidi="ar-SA"/>
        </w:rPr>
        <w:tab/>
      </w:r>
      <w:r>
        <w:rPr>
          <w:rFonts w:ascii="Times New Roman" w:eastAsia="Times New Roman" w:hAnsi="Times New Roman" w:cs="Times New Roman"/>
          <w:kern w:val="0"/>
          <w:sz w:val="28"/>
          <w:szCs w:val="28"/>
          <w:lang w:val="ru-RU" w:eastAsia="ru-RU" w:bidi="ar-SA"/>
        </w:rPr>
        <w:tab/>
      </w:r>
    </w:p>
    <w:p w:rsidR="002E29C6" w:rsidRDefault="002E29C6" w:rsidP="002E29C6">
      <w:pPr>
        <w:textAlignment w:val="auto"/>
        <w:rPr>
          <w:rFonts w:ascii="Times New Roman" w:eastAsia="Times New Roman" w:hAnsi="Times New Roman" w:cs="Times New Roman"/>
          <w:kern w:val="0"/>
          <w:sz w:val="28"/>
          <w:szCs w:val="28"/>
          <w:lang w:val="ru-RU" w:eastAsia="ru-RU" w:bidi="ar-SA"/>
        </w:rPr>
      </w:pPr>
    </w:p>
    <w:p w:rsidR="002E29C6" w:rsidRDefault="002E29C6" w:rsidP="002E29C6">
      <w:pPr>
        <w:jc w:val="center"/>
        <w:textAlignment w:val="auto"/>
        <w:rPr>
          <w:rFonts w:ascii="Times New Roman" w:eastAsia="Times New Roman" w:hAnsi="Times New Roman" w:cs="Times New Roman"/>
          <w:b/>
          <w:bCs/>
          <w:kern w:val="0"/>
          <w:lang w:val="ru-RU" w:eastAsia="ru-RU" w:bidi="ar-SA"/>
        </w:rPr>
      </w:pPr>
      <w:r>
        <w:rPr>
          <w:rFonts w:ascii="Times New Roman" w:eastAsia="Times New Roman" w:hAnsi="Times New Roman" w:cs="Times New Roman"/>
          <w:b/>
          <w:bCs/>
          <w:kern w:val="0"/>
          <w:lang w:val="ru-RU" w:eastAsia="ru-RU" w:bidi="ar-SA"/>
        </w:rPr>
        <w:t>ОБ УТВЕРЖДЕНИИ АДМИНИСТРАТИВНОГО РЕГЛАМЕНТА</w:t>
      </w:r>
    </w:p>
    <w:p w:rsidR="002E29C6" w:rsidRPr="00543B5E" w:rsidRDefault="002E29C6" w:rsidP="002E29C6">
      <w:pPr>
        <w:jc w:val="center"/>
        <w:textAlignment w:val="auto"/>
        <w:rPr>
          <w:rFonts w:hint="eastAsia"/>
          <w:lang w:val="ru-RU"/>
        </w:rPr>
      </w:pPr>
      <w:r>
        <w:rPr>
          <w:rFonts w:ascii="Times New Roman" w:eastAsia="Times New Roman" w:hAnsi="Times New Roman" w:cs="Times New Roman"/>
          <w:b/>
          <w:bCs/>
          <w:kern w:val="0"/>
          <w:lang w:val="ru-RU" w:eastAsia="ru-RU" w:bidi="ar-SA"/>
        </w:rPr>
        <w:t>ПРЕДОСТАВЛЕНИЯ МУНИЦИПАЛЬНОЙ УСЛУГИ «ПРЕДОСТАВЛЕНИЕ МУНИЦИПАЛЬНОГО ИМУЩЕСТВА В АРЕНДУ, БЕЗВОЗМЕЗДНОЕ ПОЛЬЗОВАНИЕ»</w:t>
      </w:r>
    </w:p>
    <w:p w:rsidR="002E29C6" w:rsidRDefault="002E29C6" w:rsidP="002E29C6">
      <w:pPr>
        <w:ind w:firstLine="540"/>
        <w:jc w:val="both"/>
        <w:textAlignment w:val="auto"/>
        <w:rPr>
          <w:rFonts w:ascii="Times New Roman" w:eastAsia="Times New Roman" w:hAnsi="Times New Roman" w:cs="Times New Roman"/>
          <w:kern w:val="0"/>
          <w:lang w:val="ru-RU" w:eastAsia="ru-RU" w:bidi="ar-SA"/>
        </w:rPr>
      </w:pPr>
    </w:p>
    <w:p w:rsidR="002E29C6" w:rsidRPr="00543B5E" w:rsidRDefault="002E29C6" w:rsidP="002E29C6">
      <w:pPr>
        <w:ind w:firstLine="709"/>
        <w:jc w:val="both"/>
        <w:textAlignment w:val="auto"/>
        <w:rPr>
          <w:rFonts w:hint="eastAsia"/>
          <w:lang w:val="ru-RU"/>
        </w:rPr>
      </w:pPr>
      <w:r>
        <w:rPr>
          <w:rFonts w:ascii="Times New Roman" w:eastAsia="Times New Roman" w:hAnsi="Times New Roman" w:cs="Times New Roman"/>
          <w:kern w:val="0"/>
          <w:sz w:val="28"/>
          <w:szCs w:val="28"/>
          <w:lang w:val="ru-RU" w:eastAsia="ru-RU" w:bidi="ar-SA"/>
        </w:rPr>
        <w:t>В соответствии с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kern w:val="0"/>
          <w:sz w:val="20"/>
          <w:szCs w:val="20"/>
          <w:lang w:val="ru-RU" w:eastAsia="ru-RU" w:bidi="ar-SA"/>
        </w:rPr>
        <w:t xml:space="preserve"> </w:t>
      </w:r>
      <w:r>
        <w:rPr>
          <w:rFonts w:ascii="Times New Roman" w:eastAsia="Times New Roman" w:hAnsi="Times New Roman" w:cs="Times New Roman"/>
          <w:kern w:val="0"/>
          <w:sz w:val="28"/>
          <w:szCs w:val="28"/>
          <w:lang w:val="ru-RU" w:eastAsia="ru-RU" w:bidi="ar-SA"/>
        </w:rPr>
        <w:t xml:space="preserve">Федеральным законом от 06.10.2003г. №131-ФЗ «Об общих принципах организации местного самоуправления в Российской Федерации», постановлением администрации Пестяковского муниципального района Ивановской области от 26.09.2013г. № 353 «О муниципальных услугах (функциях), предоставляемых (исполняемых) органами местного самоуправления и муниципальными учреждениями Пестяковского муниципального района», </w:t>
      </w:r>
      <w:r>
        <w:rPr>
          <w:rFonts w:ascii="Times New Roman" w:eastAsia="Times New Roman" w:hAnsi="Times New Roman" w:cs="Times New Roman"/>
          <w:b/>
          <w:spacing w:val="-3"/>
          <w:kern w:val="0"/>
          <w:sz w:val="28"/>
          <w:szCs w:val="28"/>
          <w:lang w:val="ru-RU" w:eastAsia="ru-RU" w:bidi="ar-SA"/>
        </w:rPr>
        <w:t>постановляю:</w:t>
      </w:r>
    </w:p>
    <w:p w:rsidR="002E29C6" w:rsidRDefault="002E29C6" w:rsidP="002E29C6">
      <w:pPr>
        <w:ind w:firstLine="709"/>
        <w:jc w:val="both"/>
        <w:textAlignment w:val="auto"/>
        <w:rPr>
          <w:rFonts w:ascii="Times New Roman" w:eastAsia="Times New Roman" w:hAnsi="Times New Roman" w:cs="Times New Roman"/>
          <w:kern w:val="0"/>
          <w:sz w:val="28"/>
          <w:szCs w:val="28"/>
          <w:lang w:val="ru-RU" w:eastAsia="ru-RU" w:bidi="ar-SA"/>
        </w:rPr>
      </w:pPr>
    </w:p>
    <w:p w:rsidR="002E29C6" w:rsidRPr="00543B5E" w:rsidRDefault="002E29C6" w:rsidP="002E29C6">
      <w:pPr>
        <w:widowControl w:val="0"/>
        <w:autoSpaceDE w:val="0"/>
        <w:ind w:firstLine="540"/>
        <w:jc w:val="both"/>
        <w:textAlignment w:val="auto"/>
        <w:rPr>
          <w:rFonts w:hint="eastAsia"/>
          <w:lang w:val="ru-RU"/>
        </w:rPr>
      </w:pPr>
      <w:r>
        <w:rPr>
          <w:rFonts w:ascii="Times New Roman" w:eastAsia="Times New Roman" w:hAnsi="Times New Roman" w:cs="Times New Roman"/>
          <w:spacing w:val="-3"/>
          <w:kern w:val="0"/>
          <w:lang w:val="ru-RU" w:eastAsia="ru-RU" w:bidi="ar-SA"/>
        </w:rPr>
        <w:t>1</w:t>
      </w:r>
      <w:r>
        <w:rPr>
          <w:rFonts w:ascii="Times New Roman" w:eastAsia="Times New Roman" w:hAnsi="Times New Roman" w:cs="Times New Roman"/>
          <w:b/>
          <w:spacing w:val="-3"/>
          <w:kern w:val="0"/>
          <w:lang w:val="ru-RU" w:eastAsia="ru-RU" w:bidi="ar-SA"/>
        </w:rPr>
        <w:t>. </w:t>
      </w:r>
      <w:r>
        <w:rPr>
          <w:rFonts w:ascii="Times New Roman" w:eastAsia="Times New Roman" w:hAnsi="Times New Roman" w:cs="Times New Roman"/>
          <w:kern w:val="0"/>
          <w:sz w:val="28"/>
          <w:szCs w:val="28"/>
          <w:lang w:val="ru-RU" w:eastAsia="ru-RU" w:bidi="ar-SA"/>
        </w:rPr>
        <w:t>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(прилагается).</w:t>
      </w:r>
    </w:p>
    <w:p w:rsidR="002E29C6" w:rsidRPr="00543B5E" w:rsidRDefault="002E29C6" w:rsidP="002E29C6">
      <w:pPr>
        <w:jc w:val="both"/>
        <w:textAlignment w:val="auto"/>
        <w:rPr>
          <w:rFonts w:hint="eastAsia"/>
          <w:lang w:val="ru-RU"/>
        </w:rPr>
      </w:pPr>
      <w:r>
        <w:rPr>
          <w:rFonts w:ascii="Times New Roman" w:eastAsia="Times New Roman" w:hAnsi="Times New Roman" w:cs="Times New Roman"/>
          <w:spacing w:val="-3"/>
          <w:kern w:val="0"/>
          <w:lang w:val="ru-RU" w:eastAsia="ru-RU" w:bidi="ar-SA"/>
        </w:rPr>
        <w:t xml:space="preserve">         2</w:t>
      </w:r>
      <w:r>
        <w:rPr>
          <w:rFonts w:ascii="Times New Roman" w:eastAsia="Times New Roman" w:hAnsi="Times New Roman" w:cs="Times New Roman"/>
          <w:b/>
          <w:spacing w:val="-3"/>
          <w:kern w:val="0"/>
          <w:lang w:val="ru-RU" w:eastAsia="ru-RU" w:bidi="ar-SA"/>
        </w:rPr>
        <w:t>. </w:t>
      </w:r>
      <w:r>
        <w:rPr>
          <w:rFonts w:ascii="Times New Roman" w:eastAsia="Times New Roman" w:hAnsi="Times New Roman" w:cs="Times New Roman"/>
          <w:kern w:val="0"/>
          <w:sz w:val="28"/>
          <w:szCs w:val="28"/>
          <w:lang w:val="ru-RU" w:eastAsia="ru-RU" w:bidi="ar-SA"/>
        </w:rPr>
        <w:t>Отменить постановление администрации Пестяковского муниципального района от  27.06.2016г. № 312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p>
    <w:p w:rsidR="002E29C6" w:rsidRDefault="002E29C6" w:rsidP="002E29C6">
      <w:pPr>
        <w:widowControl w:val="0"/>
        <w:autoSpaceDE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3. </w:t>
      </w:r>
      <w:proofErr w:type="gramStart"/>
      <w:r>
        <w:rPr>
          <w:rFonts w:ascii="Times New Roman" w:eastAsia="Times New Roman" w:hAnsi="Times New Roman" w:cs="Times New Roman"/>
          <w:kern w:val="0"/>
          <w:sz w:val="28"/>
          <w:szCs w:val="28"/>
          <w:lang w:val="ru-RU" w:eastAsia="ru-RU" w:bidi="ar-SA"/>
        </w:rPr>
        <w:t>Контроль за</w:t>
      </w:r>
      <w:proofErr w:type="gramEnd"/>
      <w:r>
        <w:rPr>
          <w:rFonts w:ascii="Times New Roman" w:eastAsia="Times New Roman" w:hAnsi="Times New Roman" w:cs="Times New Roman"/>
          <w:kern w:val="0"/>
          <w:sz w:val="28"/>
          <w:szCs w:val="28"/>
          <w:lang w:val="ru-RU" w:eastAsia="ru-RU" w:bidi="ar-SA"/>
        </w:rPr>
        <w:t xml:space="preserve"> исполнением настоящего постановления возложить на председателя Комитета имущественных,  земельных отношений, природных ресурсов и экологии администрации Пестяковского муниципального района С.П. Смирнову.</w:t>
      </w:r>
    </w:p>
    <w:p w:rsidR="002E29C6" w:rsidRDefault="002E29C6" w:rsidP="002E29C6">
      <w:pPr>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4. Настоящее постановление вступает в силу после </w:t>
      </w:r>
      <w:r w:rsidR="008D470D">
        <w:rPr>
          <w:rFonts w:ascii="Times New Roman" w:eastAsia="Times New Roman" w:hAnsi="Times New Roman" w:cs="Times New Roman"/>
          <w:kern w:val="0"/>
          <w:sz w:val="28"/>
          <w:szCs w:val="28"/>
          <w:lang w:val="ru-RU" w:eastAsia="ru-RU" w:bidi="ar-SA"/>
        </w:rPr>
        <w:t>официального</w:t>
      </w:r>
      <w:r>
        <w:rPr>
          <w:rFonts w:ascii="Times New Roman" w:eastAsia="Times New Roman" w:hAnsi="Times New Roman" w:cs="Times New Roman"/>
          <w:kern w:val="0"/>
          <w:sz w:val="28"/>
          <w:szCs w:val="28"/>
          <w:lang w:val="ru-RU" w:eastAsia="ru-RU" w:bidi="ar-SA"/>
        </w:rPr>
        <w:t xml:space="preserve"> обнародования. </w:t>
      </w:r>
    </w:p>
    <w:p w:rsidR="002E29C6" w:rsidRDefault="002E29C6" w:rsidP="002E29C6">
      <w:pPr>
        <w:jc w:val="both"/>
        <w:textAlignment w:val="auto"/>
        <w:rPr>
          <w:rFonts w:ascii="Times New Roman" w:eastAsia="Times New Roman" w:hAnsi="Times New Roman" w:cs="Times New Roman"/>
          <w:kern w:val="0"/>
          <w:sz w:val="28"/>
          <w:szCs w:val="28"/>
          <w:lang w:val="ru-RU" w:eastAsia="ru-RU" w:bidi="ar-SA"/>
        </w:rPr>
      </w:pPr>
    </w:p>
    <w:p w:rsidR="002E29C6" w:rsidRDefault="002E29C6" w:rsidP="002E29C6">
      <w:pPr>
        <w:textAlignment w:val="auto"/>
        <w:rPr>
          <w:rFonts w:ascii="Times New Roman" w:eastAsia="Times New Roman" w:hAnsi="Times New Roman" w:cs="Times New Roman"/>
          <w:kern w:val="0"/>
          <w:sz w:val="28"/>
          <w:szCs w:val="28"/>
          <w:lang w:val="ru-RU" w:eastAsia="ru-RU" w:bidi="ar-SA"/>
        </w:rPr>
      </w:pPr>
    </w:p>
    <w:p w:rsidR="002E29C6" w:rsidRDefault="002E29C6" w:rsidP="002E29C6">
      <w:pP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Глава</w:t>
      </w:r>
    </w:p>
    <w:p w:rsidR="002E29C6" w:rsidRDefault="002E29C6" w:rsidP="002E29C6">
      <w:pP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Пестяковского  муниципального района                                          </w:t>
      </w:r>
      <w:r w:rsidR="008D470D">
        <w:rPr>
          <w:rFonts w:ascii="Times New Roman" w:eastAsia="Times New Roman" w:hAnsi="Times New Roman" w:cs="Times New Roman"/>
          <w:kern w:val="0"/>
          <w:sz w:val="28"/>
          <w:szCs w:val="28"/>
          <w:lang w:val="ru-RU" w:eastAsia="ru-RU" w:bidi="ar-SA"/>
        </w:rPr>
        <w:t>А</w:t>
      </w:r>
      <w:r>
        <w:rPr>
          <w:rFonts w:ascii="Times New Roman" w:eastAsia="Times New Roman" w:hAnsi="Times New Roman" w:cs="Times New Roman"/>
          <w:kern w:val="0"/>
          <w:sz w:val="28"/>
          <w:szCs w:val="28"/>
          <w:lang w:val="ru-RU" w:eastAsia="ru-RU" w:bidi="ar-SA"/>
        </w:rPr>
        <w:t>.</w:t>
      </w:r>
      <w:r w:rsidR="008D470D">
        <w:rPr>
          <w:rFonts w:ascii="Times New Roman" w:eastAsia="Times New Roman" w:hAnsi="Times New Roman" w:cs="Times New Roman"/>
          <w:kern w:val="0"/>
          <w:sz w:val="28"/>
          <w:szCs w:val="28"/>
          <w:lang w:val="ru-RU" w:eastAsia="ru-RU" w:bidi="ar-SA"/>
        </w:rPr>
        <w:t>Н</w:t>
      </w:r>
      <w:r>
        <w:rPr>
          <w:rFonts w:ascii="Times New Roman" w:eastAsia="Times New Roman" w:hAnsi="Times New Roman" w:cs="Times New Roman"/>
          <w:kern w:val="0"/>
          <w:sz w:val="28"/>
          <w:szCs w:val="28"/>
          <w:lang w:val="ru-RU" w:eastAsia="ru-RU" w:bidi="ar-SA"/>
        </w:rPr>
        <w:t xml:space="preserve">. Груздев               </w:t>
      </w:r>
    </w:p>
    <w:p w:rsidR="002E29C6" w:rsidRDefault="002E29C6" w:rsidP="002E29C6">
      <w:pPr>
        <w:rPr>
          <w:rFonts w:ascii="Times New Roman" w:hAnsi="Times New Roman" w:cs="Times New Roman"/>
          <w:lang w:val="ru-RU"/>
        </w:rPr>
      </w:pPr>
    </w:p>
    <w:p w:rsidR="002E29C6" w:rsidRDefault="002E29C6" w:rsidP="002E29C6">
      <w:pPr>
        <w:pStyle w:val="ConsPlusNormal"/>
        <w:outlineLvl w:val="0"/>
        <w:rPr>
          <w:rFonts w:ascii="Times New Roman" w:hAnsi="Times New Roman" w:cs="Times New Roman"/>
          <w:sz w:val="24"/>
          <w:szCs w:val="24"/>
        </w:rPr>
      </w:pPr>
    </w:p>
    <w:p w:rsidR="002E29C6" w:rsidRDefault="002E29C6" w:rsidP="002E29C6">
      <w:pPr>
        <w:pStyle w:val="Standard"/>
        <w:jc w:val="right"/>
        <w:rPr>
          <w:rFonts w:ascii="Times New Roman" w:hAnsi="Times New Roman"/>
          <w:lang w:val="ru-RU"/>
        </w:rPr>
      </w:pPr>
      <w:bookmarkStart w:id="0" w:name="P32"/>
      <w:bookmarkEnd w:id="0"/>
      <w:r>
        <w:rPr>
          <w:rFonts w:ascii="Times New Roman" w:hAnsi="Times New Roman"/>
          <w:lang w:val="ru-RU"/>
        </w:rPr>
        <w:lastRenderedPageBreak/>
        <w:t>Приложение</w:t>
      </w:r>
    </w:p>
    <w:p w:rsidR="002E29C6" w:rsidRDefault="002E29C6" w:rsidP="002E29C6">
      <w:pPr>
        <w:pStyle w:val="Standard"/>
        <w:jc w:val="right"/>
        <w:rPr>
          <w:rFonts w:ascii="Times New Roman" w:hAnsi="Times New Roman"/>
          <w:lang w:val="ru-RU"/>
        </w:rPr>
      </w:pPr>
      <w:r>
        <w:rPr>
          <w:rFonts w:ascii="Times New Roman" w:hAnsi="Times New Roman"/>
          <w:lang w:val="ru-RU"/>
        </w:rPr>
        <w:t>к постановлению администрации</w:t>
      </w:r>
    </w:p>
    <w:p w:rsidR="002E29C6" w:rsidRDefault="002E29C6" w:rsidP="002E29C6">
      <w:pPr>
        <w:pStyle w:val="Standard"/>
        <w:jc w:val="right"/>
        <w:rPr>
          <w:rFonts w:ascii="Times New Roman" w:hAnsi="Times New Roman"/>
          <w:lang w:val="ru-RU"/>
        </w:rPr>
      </w:pPr>
      <w:r>
        <w:rPr>
          <w:rFonts w:ascii="Times New Roman" w:hAnsi="Times New Roman"/>
          <w:lang w:val="ru-RU"/>
        </w:rPr>
        <w:t>Пестяковского муниципального района</w:t>
      </w:r>
    </w:p>
    <w:p w:rsidR="002E29C6" w:rsidRPr="00543B5E" w:rsidRDefault="002E29C6" w:rsidP="002E29C6">
      <w:pPr>
        <w:pStyle w:val="Standard"/>
        <w:jc w:val="right"/>
        <w:rPr>
          <w:rFonts w:hint="eastAsia"/>
          <w:lang w:val="ru-RU"/>
        </w:rPr>
      </w:pPr>
      <w:r>
        <w:rPr>
          <w:rFonts w:ascii="Times New Roman" w:hAnsi="Times New Roman"/>
          <w:lang w:val="ru-RU"/>
        </w:rPr>
        <w:t>Ивановской области</w:t>
      </w:r>
    </w:p>
    <w:p w:rsidR="002E29C6" w:rsidRPr="00543B5E" w:rsidRDefault="002E29C6" w:rsidP="002E29C6">
      <w:pPr>
        <w:pStyle w:val="Standard"/>
        <w:jc w:val="right"/>
        <w:rPr>
          <w:rFonts w:hint="eastAsia"/>
          <w:lang w:val="ru-RU"/>
        </w:rPr>
      </w:pPr>
      <w:r>
        <w:rPr>
          <w:rFonts w:ascii="Times New Roman" w:hAnsi="Times New Roman"/>
          <w:lang w:val="ru-RU"/>
        </w:rPr>
        <w:t xml:space="preserve">                     от  ____________№ ______          </w:t>
      </w:r>
    </w:p>
    <w:p w:rsidR="002E29C6" w:rsidRDefault="002E29C6">
      <w:pPr>
        <w:pStyle w:val="ConsPlusTitle"/>
        <w:jc w:val="center"/>
        <w:rPr>
          <w:rFonts w:ascii="Times New Roman" w:hAnsi="Times New Roman" w:cs="Times New Roman"/>
          <w:sz w:val="24"/>
          <w:szCs w:val="24"/>
        </w:rPr>
      </w:pPr>
    </w:p>
    <w:p w:rsidR="002E29C6" w:rsidRDefault="002E29C6">
      <w:pPr>
        <w:pStyle w:val="ConsPlusTitle"/>
        <w:jc w:val="center"/>
        <w:rPr>
          <w:rFonts w:ascii="Times New Roman" w:hAnsi="Times New Roman" w:cs="Times New Roman"/>
          <w:sz w:val="24"/>
          <w:szCs w:val="24"/>
        </w:rPr>
      </w:pP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АДМИНИСТРАТИВНЫЙ РЕГЛАМЕНТ</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ПРЕДОСТАВЛЕНИЯ МУНИЦИПАЛЬНОЙ УСЛУГИ</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 В АРЕНДУ,</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БЕЗВОЗМЕЗДНОЕ ПОЛЬЗОВАНИЕ"</w:t>
      </w: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1. Общие положения</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1.1. Административный регламент по предоставлению муниципальной услуги "Предоставление муниципального имущества в аренду, безвозмездное пользование" (далее - административный регламент) разработан в целях повышения качества предоставления и доступности результатов исполнения муниципальной услуги, направленной на возникновение </w:t>
      </w:r>
      <w:proofErr w:type="gramStart"/>
      <w:r w:rsidRPr="002E29C6">
        <w:rPr>
          <w:rFonts w:ascii="Times New Roman" w:hAnsi="Times New Roman" w:cs="Times New Roman"/>
          <w:sz w:val="24"/>
          <w:szCs w:val="24"/>
        </w:rPr>
        <w:t>права</w:t>
      </w:r>
      <w:proofErr w:type="gramEnd"/>
      <w:r w:rsidRPr="002E29C6">
        <w:rPr>
          <w:rFonts w:ascii="Times New Roman" w:hAnsi="Times New Roman" w:cs="Times New Roman"/>
          <w:sz w:val="24"/>
          <w:szCs w:val="24"/>
        </w:rPr>
        <w:t xml:space="preserve"> на получение в аренду, безвозмездное пользование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Административный регламент не распространяется на правоотношения, связанные: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с предоставлением движимого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предоставлением земельных участков, распоряжение которыми осуществляется органами местного самоуправления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распоряжением специализированным жилищным фондом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предоставлением имущественной поддержки субъектам малого и среднего предпринимательства, </w:t>
      </w:r>
      <w:proofErr w:type="spellStart"/>
      <w:r w:rsidRPr="002E29C6">
        <w:rPr>
          <w:rFonts w:ascii="Times New Roman" w:hAnsi="Times New Roman" w:cs="Times New Roman"/>
          <w:sz w:val="24"/>
          <w:szCs w:val="24"/>
        </w:rPr>
        <w:t>самозанятым</w:t>
      </w:r>
      <w:proofErr w:type="spellEnd"/>
      <w:r w:rsidRPr="002E29C6">
        <w:rPr>
          <w:rFonts w:ascii="Times New Roman" w:hAnsi="Times New Roman" w:cs="Times New Roman"/>
          <w:sz w:val="24"/>
          <w:szCs w:val="24"/>
        </w:rPr>
        <w:t xml:space="preserve"> гражданам,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w:t>
      </w:r>
      <w:proofErr w:type="spellStart"/>
      <w:r w:rsidR="002E29C6">
        <w:rPr>
          <w:rFonts w:ascii="Times New Roman" w:hAnsi="Times New Roman" w:cs="Times New Roman"/>
          <w:sz w:val="24"/>
          <w:szCs w:val="24"/>
        </w:rPr>
        <w:t>Пестяковском</w:t>
      </w:r>
      <w:proofErr w:type="spellEnd"/>
      <w:r w:rsidRPr="002E29C6">
        <w:rPr>
          <w:rFonts w:ascii="Times New Roman" w:hAnsi="Times New Roman" w:cs="Times New Roman"/>
          <w:sz w:val="24"/>
          <w:szCs w:val="24"/>
        </w:rPr>
        <w:t xml:space="preserve"> муниципальном районе.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1.3. Разработчиком административного регламента является комитет </w:t>
      </w:r>
      <w:r w:rsidR="002E29C6">
        <w:rPr>
          <w:rFonts w:ascii="Times New Roman" w:hAnsi="Times New Roman" w:cs="Times New Roman"/>
          <w:sz w:val="24"/>
          <w:szCs w:val="24"/>
        </w:rPr>
        <w:t>имущественных земельных отношений, природных ресурсов и экологии</w:t>
      </w:r>
      <w:r w:rsidRPr="002E29C6">
        <w:rPr>
          <w:rFonts w:ascii="Times New Roman" w:hAnsi="Times New Roman" w:cs="Times New Roman"/>
          <w:sz w:val="24"/>
          <w:szCs w:val="24"/>
        </w:rPr>
        <w:t xml:space="preserve"> </w:t>
      </w:r>
      <w:r w:rsidR="00825EEA">
        <w:rPr>
          <w:rFonts w:ascii="Times New Roman" w:hAnsi="Times New Roman" w:cs="Times New Roman"/>
          <w:sz w:val="24"/>
          <w:szCs w:val="24"/>
        </w:rPr>
        <w:t xml:space="preserve">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(далее - Комитет).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1.4.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xml:space="preserve">1.5. Предоставление муниципальной услуги осуществляется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лице Комитета по адресу: 155</w:t>
      </w:r>
      <w:r w:rsidR="00825EEA">
        <w:rPr>
          <w:rFonts w:ascii="Times New Roman" w:hAnsi="Times New Roman" w:cs="Times New Roman"/>
          <w:sz w:val="24"/>
          <w:szCs w:val="24"/>
        </w:rPr>
        <w:t>650</w:t>
      </w:r>
      <w:r w:rsidRPr="002E29C6">
        <w:rPr>
          <w:rFonts w:ascii="Times New Roman" w:hAnsi="Times New Roman" w:cs="Times New Roman"/>
          <w:sz w:val="24"/>
          <w:szCs w:val="24"/>
        </w:rPr>
        <w:t xml:space="preserve">, Ивановская область, </w:t>
      </w:r>
      <w:r w:rsidR="00825EEA">
        <w:rPr>
          <w:rFonts w:ascii="Times New Roman" w:hAnsi="Times New Roman" w:cs="Times New Roman"/>
          <w:sz w:val="24"/>
          <w:szCs w:val="24"/>
        </w:rPr>
        <w:t>п. Пестяки</w:t>
      </w:r>
      <w:r w:rsidRPr="002E29C6">
        <w:rPr>
          <w:rFonts w:ascii="Times New Roman" w:hAnsi="Times New Roman" w:cs="Times New Roman"/>
          <w:sz w:val="24"/>
          <w:szCs w:val="24"/>
        </w:rPr>
        <w:t xml:space="preserve">, ул. </w:t>
      </w:r>
      <w:r w:rsidR="00825EEA">
        <w:rPr>
          <w:rFonts w:ascii="Times New Roman" w:hAnsi="Times New Roman" w:cs="Times New Roman"/>
          <w:sz w:val="24"/>
          <w:szCs w:val="24"/>
        </w:rPr>
        <w:t>Карла Маркса</w:t>
      </w:r>
      <w:r w:rsidRPr="002E29C6">
        <w:rPr>
          <w:rFonts w:ascii="Times New Roman" w:hAnsi="Times New Roman" w:cs="Times New Roman"/>
          <w:sz w:val="24"/>
          <w:szCs w:val="24"/>
        </w:rPr>
        <w:t xml:space="preserve">, </w:t>
      </w:r>
      <w:r w:rsidR="00825EEA">
        <w:rPr>
          <w:rFonts w:ascii="Times New Roman" w:hAnsi="Times New Roman" w:cs="Times New Roman"/>
          <w:sz w:val="24"/>
          <w:szCs w:val="24"/>
        </w:rPr>
        <w:t>20.</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1.6. Информация о порядке предоставления муниципальной услуги, бланки, необходимые для предоставления муниципальной услуги, предоставляются:</w:t>
      </w:r>
    </w:p>
    <w:p w:rsidR="00825EEA"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 непосредственно в </w:t>
      </w:r>
      <w:r w:rsidR="00825EEA">
        <w:rPr>
          <w:rFonts w:ascii="Times New Roman" w:hAnsi="Times New Roman" w:cs="Times New Roman"/>
          <w:sz w:val="24"/>
          <w:szCs w:val="24"/>
        </w:rPr>
        <w:t>Комитете</w:t>
      </w:r>
      <w:r w:rsidRPr="002E29C6">
        <w:rPr>
          <w:rFonts w:ascii="Times New Roman" w:hAnsi="Times New Roman" w:cs="Times New Roman"/>
          <w:sz w:val="24"/>
          <w:szCs w:val="24"/>
        </w:rPr>
        <w:t xml:space="preserve">, </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Часы приема: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понедельник - с </w:t>
      </w:r>
      <w:r w:rsidR="00825EEA">
        <w:rPr>
          <w:rFonts w:ascii="Times New Roman" w:hAnsi="Times New Roman" w:cs="Times New Roman"/>
          <w:sz w:val="24"/>
          <w:szCs w:val="24"/>
        </w:rPr>
        <w:t>08 ч 0</w:t>
      </w:r>
      <w:r w:rsidRPr="002E29C6">
        <w:rPr>
          <w:rFonts w:ascii="Times New Roman" w:hAnsi="Times New Roman" w:cs="Times New Roman"/>
          <w:sz w:val="24"/>
          <w:szCs w:val="24"/>
        </w:rPr>
        <w:t>0 мин до 1</w:t>
      </w:r>
      <w:r w:rsidR="00825EEA">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вторник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1</w:t>
      </w:r>
      <w:r w:rsidR="00825EEA">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четверг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w:t>
      </w:r>
      <w:r w:rsidR="00825EEA">
        <w:rPr>
          <w:rFonts w:ascii="Times New Roman" w:hAnsi="Times New Roman" w:cs="Times New Roman"/>
          <w:sz w:val="24"/>
          <w:szCs w:val="24"/>
        </w:rPr>
        <w:t>13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пятница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w:t>
      </w:r>
      <w:r w:rsidR="00825EEA">
        <w:rPr>
          <w:rFonts w:ascii="Times New Roman" w:hAnsi="Times New Roman" w:cs="Times New Roman"/>
          <w:sz w:val="24"/>
          <w:szCs w:val="24"/>
        </w:rPr>
        <w:t>13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 с использованием средств телефонной связи по номеру: </w:t>
      </w:r>
      <w:r w:rsidR="00825EEA" w:rsidRPr="00825EEA">
        <w:rPr>
          <w:rFonts w:ascii="Times New Roman" w:hAnsi="Times New Roman" w:cs="Times New Roman" w:hint="eastAsia"/>
          <w:sz w:val="24"/>
          <w:szCs w:val="24"/>
        </w:rPr>
        <w:t>8(49346) 2-16-71</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электронной почты - </w:t>
      </w:r>
      <w:r w:rsidR="00825EEA" w:rsidRPr="00825EEA">
        <w:rPr>
          <w:rFonts w:ascii="Times New Roman" w:hAnsi="Times New Roman" w:cs="Times New Roman" w:hint="eastAsia"/>
          <w:sz w:val="24"/>
          <w:szCs w:val="24"/>
        </w:rPr>
        <w:t>komitetpest@mail.ru</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1.7. Обращения граждан в целях получения информации о порядке предоставления муниципальной услуги рассматриваются в порядке, установленном Федеральным </w:t>
      </w:r>
      <w:hyperlink r:id="rId6">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1.8. При ответах на телефонные звонки и устные обращения специалисты </w:t>
      </w:r>
      <w:r w:rsidR="00825EEA">
        <w:rPr>
          <w:rFonts w:ascii="Times New Roman" w:hAnsi="Times New Roman" w:cs="Times New Roman"/>
          <w:sz w:val="24"/>
          <w:szCs w:val="24"/>
        </w:rPr>
        <w:t>Комитета</w:t>
      </w:r>
      <w:r w:rsidRPr="002E29C6">
        <w:rPr>
          <w:rFonts w:ascii="Times New Roman" w:hAnsi="Times New Roman" w:cs="Times New Roman"/>
          <w:sz w:val="24"/>
          <w:szCs w:val="24"/>
        </w:rPr>
        <w:t xml:space="preserve"> подробно и в вежливой (корректной) форме информируют обратившихся по вопросам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Время разговора не должно превышать 10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1.9. Заявитель, представивший документы для получения муниципальной услуги, в обязательном порядке информируется: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о решении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об отказе в предоставлении муниципальной услуги и основаниях отказа;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о сроке завершения оформления документов и возможности их получения.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1.10. При подаче заявления лично в письменной форме время ожидания Заявителя в очереди не может превышать 15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1.11.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поступления.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1.12. С момента подачи документов Заявитель имеет право на получение сведений о </w:t>
      </w:r>
      <w:r w:rsidRPr="002E29C6">
        <w:rPr>
          <w:rFonts w:ascii="Times New Roman" w:hAnsi="Times New Roman" w:cs="Times New Roman"/>
          <w:sz w:val="24"/>
          <w:szCs w:val="24"/>
        </w:rPr>
        <w:lastRenderedPageBreak/>
        <w:t>том, на каком этапе (в процессе выполнения какой процедуры) находится представленный Заявителем пакет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1.13. Консультации (справки) по вопросам предоставления муниципальной услуги предоставляются по следующим вопросам: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о перечне необходимых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о комплектности (достаточности) представленных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о времени приема и выдачи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 о сроках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 о порядке обжалования действий (бездействия) и решений, осуществляемых и принимаемых в ходе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1.14. Предоставление муниципальной услуги в электронной форме осуществляется на Портале государственных и муниципальных услуг по адресу: http://www.gosuslugi.ru/.</w:t>
      </w:r>
    </w:p>
    <w:p w:rsidR="00597BD4" w:rsidRPr="002E29C6" w:rsidRDefault="00597BD4">
      <w:pPr>
        <w:pStyle w:val="ConsPlusNormal"/>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2. Стандарт предоставления муниципальной услуги</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2.1. Наименование муниципальной услуги: "Предоставление муниципального имущества в аренду, безвозмездное пользование" (далее - муниципальная услуга).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2.2. Предоставление муниципальной услуги осуществляется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Полномочия по организации предоставления муниципальной услуги возложены на Комитет, расположенный по адресу: </w:t>
      </w:r>
      <w:proofErr w:type="gramStart"/>
      <w:r w:rsidRPr="002E29C6">
        <w:rPr>
          <w:rFonts w:ascii="Times New Roman" w:hAnsi="Times New Roman" w:cs="Times New Roman"/>
          <w:sz w:val="24"/>
          <w:szCs w:val="24"/>
        </w:rPr>
        <w:t xml:space="preserve">Ивановская область, </w:t>
      </w:r>
      <w:proofErr w:type="spellStart"/>
      <w:r w:rsidR="00825EEA">
        <w:rPr>
          <w:rFonts w:ascii="Times New Roman" w:hAnsi="Times New Roman" w:cs="Times New Roman"/>
          <w:sz w:val="24"/>
          <w:szCs w:val="24"/>
        </w:rPr>
        <w:t>Пестяковский</w:t>
      </w:r>
      <w:proofErr w:type="spellEnd"/>
      <w:r w:rsidRPr="002E29C6">
        <w:rPr>
          <w:rFonts w:ascii="Times New Roman" w:hAnsi="Times New Roman" w:cs="Times New Roman"/>
          <w:sz w:val="24"/>
          <w:szCs w:val="24"/>
        </w:rPr>
        <w:t xml:space="preserve"> район, </w:t>
      </w:r>
      <w:r w:rsidR="00825EEA">
        <w:rPr>
          <w:rFonts w:ascii="Times New Roman" w:hAnsi="Times New Roman" w:cs="Times New Roman"/>
          <w:sz w:val="24"/>
          <w:szCs w:val="24"/>
        </w:rPr>
        <w:t>п. Пестяки</w:t>
      </w:r>
      <w:r w:rsidRPr="002E29C6">
        <w:rPr>
          <w:rFonts w:ascii="Times New Roman" w:hAnsi="Times New Roman" w:cs="Times New Roman"/>
          <w:sz w:val="24"/>
          <w:szCs w:val="24"/>
        </w:rPr>
        <w:t xml:space="preserve">, ул. </w:t>
      </w:r>
      <w:r w:rsidR="00825EEA">
        <w:rPr>
          <w:rFonts w:ascii="Times New Roman" w:hAnsi="Times New Roman" w:cs="Times New Roman"/>
          <w:sz w:val="24"/>
          <w:szCs w:val="24"/>
        </w:rPr>
        <w:t>Карла Маркса, д.20.</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2.3. Результатом предоставления муниципальной услуги является: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при предоставлении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 выдача или направление Заявителю проекта договора о передаче имущества в аренду,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при предоставлении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 выдача или направление Заявителю проекта договора о передаче имущества в аренду,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при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 уведомление Заявителя об издании такого правового акта;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отказ в заключени</w:t>
      </w:r>
      <w:proofErr w:type="gramStart"/>
      <w:r w:rsidRPr="002E29C6">
        <w:rPr>
          <w:rFonts w:ascii="Times New Roman" w:hAnsi="Times New Roman" w:cs="Times New Roman"/>
          <w:sz w:val="24"/>
          <w:szCs w:val="24"/>
        </w:rPr>
        <w:t>и</w:t>
      </w:r>
      <w:proofErr w:type="gramEnd"/>
      <w:r w:rsidRPr="002E29C6">
        <w:rPr>
          <w:rFonts w:ascii="Times New Roman" w:hAnsi="Times New Roman" w:cs="Times New Roman"/>
          <w:sz w:val="24"/>
          <w:szCs w:val="24"/>
        </w:rPr>
        <w:t xml:space="preserve"> договора аренды или договора безвозмездного пользования муниципальным имуществом.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2.4. Сроки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2.4.1. Предоставление муниципального имущества в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w:t>
      </w:r>
      <w:r w:rsidR="00A24B67">
        <w:rPr>
          <w:rFonts w:ascii="Times New Roman" w:hAnsi="Times New Roman" w:cs="Times New Roman"/>
          <w:sz w:val="24"/>
          <w:szCs w:val="24"/>
        </w:rPr>
        <w:t>3</w:t>
      </w:r>
      <w:r w:rsidRPr="002E29C6">
        <w:rPr>
          <w:rFonts w:ascii="Times New Roman" w:hAnsi="Times New Roman" w:cs="Times New Roman"/>
          <w:sz w:val="24"/>
          <w:szCs w:val="24"/>
        </w:rPr>
        <w:t xml:space="preserve">0 календарных дней с момента регистрации заявления с полным пакетом документов, определенных настоящим </w:t>
      </w:r>
      <w:r w:rsidRPr="002E29C6">
        <w:rPr>
          <w:rFonts w:ascii="Times New Roman" w:hAnsi="Times New Roman" w:cs="Times New Roman"/>
          <w:sz w:val="24"/>
          <w:szCs w:val="24"/>
        </w:rPr>
        <w:lastRenderedPageBreak/>
        <w:t>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2.4.2. Предоставление муниципальной преференции путем передачи муниципального имущества в безвозмездное пользование с предварительного согласия антимонопольного органа - не более 1</w:t>
      </w:r>
      <w:r w:rsidR="00A24B67">
        <w:rPr>
          <w:rFonts w:ascii="Times New Roman" w:hAnsi="Times New Roman" w:cs="Times New Roman"/>
          <w:sz w:val="24"/>
          <w:szCs w:val="24"/>
        </w:rPr>
        <w:t>2</w:t>
      </w:r>
      <w:r w:rsidRPr="002E29C6">
        <w:rPr>
          <w:rFonts w:ascii="Times New Roman" w:hAnsi="Times New Roman" w:cs="Times New Roman"/>
          <w:sz w:val="24"/>
          <w:szCs w:val="24"/>
        </w:rPr>
        <w:t>0 календарных дней с момента регистрации заявления с полным пакетом документов, определенных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2.4.3. Принятие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 не более 50 календарных дней с момента регистрации заявления.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2.4.4. </w:t>
      </w:r>
      <w:proofErr w:type="gramStart"/>
      <w:r w:rsidRPr="002E29C6">
        <w:rPr>
          <w:rFonts w:ascii="Times New Roman" w:hAnsi="Times New Roman" w:cs="Times New Roman"/>
          <w:sz w:val="24"/>
          <w:szCs w:val="24"/>
        </w:rPr>
        <w:t>При предоставлении муниципального имущества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привлечения независимого оценщика в целях проведения оценки по определению размера рыночной годовой арендной платы при заключении договора аренды, срок предоставления муниципальной услуги увеличивается на 30 календарных дней.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2E29C6">
        <w:rPr>
          <w:rFonts w:ascii="Times New Roman" w:hAnsi="Times New Roman" w:cs="Times New Roman"/>
          <w:sz w:val="24"/>
          <w:szCs w:val="24"/>
        </w:rPr>
        <w:t>с</w:t>
      </w:r>
      <w:proofErr w:type="gramEnd"/>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Гражданским </w:t>
      </w:r>
      <w:hyperlink r:id="rId7">
        <w:r w:rsidRPr="002E29C6">
          <w:rPr>
            <w:rFonts w:ascii="Times New Roman" w:hAnsi="Times New Roman" w:cs="Times New Roman"/>
            <w:color w:val="0000FF"/>
            <w:sz w:val="24"/>
            <w:szCs w:val="24"/>
          </w:rPr>
          <w:t>кодексом</w:t>
        </w:r>
      </w:hyperlink>
      <w:r w:rsidRPr="002E29C6">
        <w:rPr>
          <w:rFonts w:ascii="Times New Roman" w:hAnsi="Times New Roman" w:cs="Times New Roman"/>
          <w:sz w:val="24"/>
          <w:szCs w:val="24"/>
        </w:rPr>
        <w:t xml:space="preserve">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8">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9">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26.07.2006 N 135-ФЗ "О защите конкуренции";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10">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11">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06.04.2011 N 63-ФЗ "Об электронной подписи";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 </w:t>
      </w:r>
      <w:hyperlink r:id="rId12">
        <w:r w:rsidRPr="002E29C6">
          <w:rPr>
            <w:rFonts w:ascii="Times New Roman" w:hAnsi="Times New Roman" w:cs="Times New Roman"/>
            <w:color w:val="0000FF"/>
            <w:sz w:val="24"/>
            <w:szCs w:val="24"/>
          </w:rPr>
          <w:t>приказом</w:t>
        </w:r>
      </w:hyperlink>
      <w:r w:rsidRPr="002E29C6">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Комитета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2E29C6">
        <w:rPr>
          <w:rFonts w:ascii="Times New Roman" w:hAnsi="Times New Roman" w:cs="Times New Roman"/>
          <w:sz w:val="24"/>
          <w:szCs w:val="24"/>
        </w:rPr>
        <w:t xml:space="preserve"> конкурса";</w:t>
      </w:r>
    </w:p>
    <w:p w:rsidR="00597BD4" w:rsidRPr="00DB71A7" w:rsidRDefault="00597BD4">
      <w:pPr>
        <w:pStyle w:val="ConsPlusNormal"/>
        <w:spacing w:before="220"/>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 </w:t>
      </w:r>
      <w:hyperlink r:id="rId13">
        <w:r w:rsidRPr="00DB71A7">
          <w:rPr>
            <w:rFonts w:ascii="Times New Roman" w:hAnsi="Times New Roman" w:cs="Times New Roman"/>
            <w:color w:val="000000" w:themeColor="text1"/>
            <w:sz w:val="24"/>
            <w:szCs w:val="24"/>
          </w:rPr>
          <w:t>решением</w:t>
        </w:r>
      </w:hyperlink>
      <w:r w:rsidRPr="00DB71A7">
        <w:rPr>
          <w:rFonts w:ascii="Times New Roman" w:hAnsi="Times New Roman" w:cs="Times New Roman"/>
          <w:color w:val="000000" w:themeColor="text1"/>
          <w:sz w:val="24"/>
          <w:szCs w:val="24"/>
        </w:rPr>
        <w:t xml:space="preserve"> Совета</w:t>
      </w:r>
      <w:r w:rsidR="00CD4612" w:rsidRPr="00DB71A7">
        <w:rPr>
          <w:rFonts w:ascii="Times New Roman" w:hAnsi="Times New Roman" w:cs="Times New Roman"/>
          <w:color w:val="000000" w:themeColor="text1"/>
          <w:sz w:val="24"/>
          <w:szCs w:val="24"/>
        </w:rPr>
        <w:t xml:space="preserve"> Пестяковского муниципального района</w:t>
      </w:r>
      <w:r w:rsidRPr="00DB71A7">
        <w:rPr>
          <w:rFonts w:ascii="Times New Roman" w:hAnsi="Times New Roman" w:cs="Times New Roman"/>
          <w:color w:val="000000" w:themeColor="text1"/>
          <w:sz w:val="24"/>
          <w:szCs w:val="24"/>
        </w:rPr>
        <w:t xml:space="preserve"> </w:t>
      </w:r>
      <w:r w:rsidR="00DB71A7" w:rsidRPr="00DB71A7">
        <w:rPr>
          <w:rFonts w:ascii="Times New Roman" w:hAnsi="Times New Roman" w:cs="Times New Roman"/>
          <w:color w:val="000000" w:themeColor="text1"/>
          <w:sz w:val="24"/>
          <w:szCs w:val="24"/>
        </w:rPr>
        <w:t>от 29.10.2012</w:t>
      </w:r>
      <w:r w:rsidRPr="00DB71A7">
        <w:rPr>
          <w:rFonts w:ascii="Times New Roman" w:hAnsi="Times New Roman" w:cs="Times New Roman"/>
          <w:color w:val="000000" w:themeColor="text1"/>
          <w:sz w:val="24"/>
          <w:szCs w:val="24"/>
        </w:rPr>
        <w:t xml:space="preserve"> N </w:t>
      </w:r>
      <w:r w:rsidR="008D7544" w:rsidRPr="00DB71A7">
        <w:rPr>
          <w:rFonts w:ascii="Times New Roman" w:hAnsi="Times New Roman" w:cs="Times New Roman"/>
          <w:color w:val="000000" w:themeColor="text1"/>
          <w:sz w:val="24"/>
          <w:szCs w:val="24"/>
        </w:rPr>
        <w:t>86</w:t>
      </w:r>
      <w:r w:rsidRPr="00DB71A7">
        <w:rPr>
          <w:rFonts w:ascii="Times New Roman" w:hAnsi="Times New Roman" w:cs="Times New Roman"/>
          <w:color w:val="000000" w:themeColor="text1"/>
          <w:sz w:val="24"/>
          <w:szCs w:val="24"/>
        </w:rPr>
        <w:t xml:space="preserve"> "О порядке управления и распоряжения имуществом</w:t>
      </w:r>
      <w:r w:rsidR="00DB71A7" w:rsidRPr="00DB71A7">
        <w:rPr>
          <w:rFonts w:ascii="Times New Roman" w:hAnsi="Times New Roman" w:cs="Times New Roman"/>
          <w:color w:val="000000" w:themeColor="text1"/>
          <w:sz w:val="24"/>
          <w:szCs w:val="24"/>
        </w:rPr>
        <w:t xml:space="preserve"> находящимся в муниципальной собственности</w:t>
      </w:r>
      <w:r w:rsidRPr="00DB71A7">
        <w:rPr>
          <w:rFonts w:ascii="Times New Roman" w:hAnsi="Times New Roman" w:cs="Times New Roman"/>
          <w:color w:val="000000" w:themeColor="text1"/>
          <w:sz w:val="24"/>
          <w:szCs w:val="24"/>
        </w:rPr>
        <w:t xml:space="preserve"> </w:t>
      </w:r>
      <w:r w:rsidR="002E29C6" w:rsidRPr="00DB71A7">
        <w:rPr>
          <w:rFonts w:ascii="Times New Roman" w:hAnsi="Times New Roman" w:cs="Times New Roman"/>
          <w:color w:val="000000" w:themeColor="text1"/>
          <w:sz w:val="24"/>
          <w:szCs w:val="24"/>
        </w:rPr>
        <w:t>Пестяковского муниципального района</w:t>
      </w:r>
      <w:r w:rsidRPr="00DB71A7">
        <w:rPr>
          <w:rFonts w:ascii="Times New Roman" w:hAnsi="Times New Roman" w:cs="Times New Roman"/>
          <w:color w:val="000000" w:themeColor="text1"/>
          <w:sz w:val="24"/>
          <w:szCs w:val="24"/>
        </w:rPr>
        <w:t>"</w:t>
      </w:r>
      <w:proofErr w:type="gramStart"/>
      <w:r w:rsidR="00DB71A7" w:rsidRPr="00DB71A7">
        <w:rPr>
          <w:rFonts w:ascii="Times New Roman" w:hAnsi="Times New Roman" w:cs="Times New Roman"/>
          <w:color w:val="000000" w:themeColor="text1"/>
          <w:sz w:val="24"/>
          <w:szCs w:val="24"/>
        </w:rPr>
        <w:t xml:space="preserve"> </w:t>
      </w:r>
      <w:r w:rsidR="00812117">
        <w:rPr>
          <w:rFonts w:ascii="Times New Roman" w:hAnsi="Times New Roman" w:cs="Times New Roman"/>
          <w:color w:val="000000" w:themeColor="text1"/>
          <w:sz w:val="24"/>
          <w:szCs w:val="24"/>
        </w:rPr>
        <w:t>;</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w:t>
      </w:r>
      <w:hyperlink r:id="rId14">
        <w:r w:rsidRPr="002E29C6">
          <w:rPr>
            <w:rFonts w:ascii="Times New Roman" w:hAnsi="Times New Roman" w:cs="Times New Roman"/>
            <w:color w:val="0000FF"/>
            <w:sz w:val="24"/>
            <w:szCs w:val="24"/>
          </w:rPr>
          <w:t>Уставом</w:t>
        </w:r>
      </w:hyperlink>
      <w:r w:rsidRPr="002E29C6">
        <w:rPr>
          <w:rFonts w:ascii="Times New Roman" w:hAnsi="Times New Roman" w:cs="Times New Roman"/>
          <w:sz w:val="24"/>
          <w:szCs w:val="24"/>
        </w:rPr>
        <w:t xml:space="preserve">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bookmarkStart w:id="1" w:name="P102"/>
      <w:bookmarkEnd w:id="1"/>
      <w:r w:rsidRPr="002E29C6">
        <w:rPr>
          <w:rFonts w:ascii="Times New Roman" w:hAnsi="Times New Roman" w:cs="Times New Roman"/>
          <w:sz w:val="24"/>
          <w:szCs w:val="24"/>
        </w:rPr>
        <w:t>2.6. Перечень документов, необходимых для предоставления муниципальной услуги:</w:t>
      </w:r>
    </w:p>
    <w:p w:rsidR="00812117" w:rsidRDefault="00812117">
      <w:pPr>
        <w:pStyle w:val="ConsPlusNormal"/>
        <w:spacing w:before="220"/>
        <w:ind w:firstLine="540"/>
        <w:jc w:val="both"/>
        <w:rPr>
          <w:rFonts w:ascii="Times New Roman" w:hAnsi="Times New Roman" w:cs="Times New Roman"/>
          <w:sz w:val="24"/>
          <w:szCs w:val="24"/>
        </w:rPr>
      </w:pPr>
      <w:bookmarkStart w:id="2" w:name="P103"/>
      <w:bookmarkEnd w:id="2"/>
    </w:p>
    <w:p w:rsidR="00812117" w:rsidRDefault="00812117">
      <w:pPr>
        <w:pStyle w:val="ConsPlusNormal"/>
        <w:spacing w:before="220"/>
        <w:ind w:firstLine="540"/>
        <w:jc w:val="both"/>
        <w:rPr>
          <w:rFonts w:ascii="Times New Roman" w:hAnsi="Times New Roman" w:cs="Times New Roman"/>
          <w:sz w:val="24"/>
          <w:szCs w:val="24"/>
        </w:rPr>
      </w:pPr>
    </w:p>
    <w:p w:rsidR="00597BD4" w:rsidRPr="002E29C6" w:rsidRDefault="00812117" w:rsidP="0081211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597BD4" w:rsidRPr="002E29C6">
        <w:rPr>
          <w:rFonts w:ascii="Times New Roman" w:hAnsi="Times New Roman" w:cs="Times New Roman"/>
          <w:sz w:val="24"/>
          <w:szCs w:val="24"/>
        </w:rPr>
        <w:t xml:space="preserve">2.6.1. Рассмотрение вопроса предоставления муниципального имущества в аренду, безвозмездное пользование без проведения торгов в случаях, предусмотренных </w:t>
      </w:r>
      <w:r w:rsidR="00597BD4" w:rsidRPr="002E29C6">
        <w:rPr>
          <w:rFonts w:ascii="Times New Roman" w:hAnsi="Times New Roman" w:cs="Times New Roman"/>
          <w:sz w:val="24"/>
          <w:szCs w:val="24"/>
        </w:rPr>
        <w:lastRenderedPageBreak/>
        <w:t xml:space="preserve">действующим законодательством (за исключением случаев предоставления муниципальных преференций), осуществляется на основании </w:t>
      </w:r>
      <w:hyperlink w:anchor="P315">
        <w:r w:rsidR="00597BD4" w:rsidRPr="002E29C6">
          <w:rPr>
            <w:rFonts w:ascii="Times New Roman" w:hAnsi="Times New Roman" w:cs="Times New Roman"/>
            <w:color w:val="0000FF"/>
            <w:sz w:val="24"/>
            <w:szCs w:val="24"/>
          </w:rPr>
          <w:t>заявления</w:t>
        </w:r>
      </w:hyperlink>
      <w:r w:rsidR="00597BD4" w:rsidRPr="002E29C6">
        <w:rPr>
          <w:rFonts w:ascii="Times New Roman" w:hAnsi="Times New Roman" w:cs="Times New Roman"/>
          <w:sz w:val="24"/>
          <w:szCs w:val="24"/>
        </w:rPr>
        <w:t>, составленного по установленной форме (приложение N 1 к настоящему административному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К заявлению прилагаются следующие документы: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копии учредительных документов юридического лица (в действующей редакции);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3" w:name="P111"/>
      <w:bookmarkEnd w:id="3"/>
      <w:r w:rsidRPr="002E29C6">
        <w:rPr>
          <w:rFonts w:ascii="Times New Roman" w:hAnsi="Times New Roman" w:cs="Times New Roman"/>
          <w:sz w:val="24"/>
          <w:szCs w:val="24"/>
        </w:rPr>
        <w:t>е) выписка из государственного реестра юридических лиц;</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ж) выписка из государственного реестра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2E29C6">
        <w:rPr>
          <w:rFonts w:ascii="Times New Roman" w:hAnsi="Times New Roman" w:cs="Times New Roman"/>
          <w:sz w:val="24"/>
          <w:szCs w:val="24"/>
        </w:rPr>
        <w:t>, развитие гражданского общества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и) сведения из Реестра лицензий о выданной лицензии на осуществление медицинской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4" w:name="P115"/>
      <w:bookmarkEnd w:id="4"/>
      <w:r w:rsidRPr="002E29C6">
        <w:rPr>
          <w:rFonts w:ascii="Times New Roman" w:hAnsi="Times New Roman" w:cs="Times New Roman"/>
          <w:sz w:val="24"/>
          <w:szCs w:val="24"/>
        </w:rPr>
        <w:t>к) сведения из Реестра лицензий о выданной лицензии на осуществление образовательной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5" w:name="P116"/>
      <w:bookmarkEnd w:id="5"/>
      <w:r w:rsidRPr="002E29C6">
        <w:rPr>
          <w:rFonts w:ascii="Times New Roman" w:hAnsi="Times New Roman" w:cs="Times New Roman"/>
          <w:sz w:val="24"/>
          <w:szCs w:val="24"/>
        </w:rPr>
        <w:t xml:space="preserve">2.6.2. Рассмотрение вопроса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осуществляется на основании </w:t>
      </w:r>
      <w:hyperlink w:anchor="P365">
        <w:r w:rsidRPr="002E29C6">
          <w:rPr>
            <w:rFonts w:ascii="Times New Roman" w:hAnsi="Times New Roman" w:cs="Times New Roman"/>
            <w:color w:val="0000FF"/>
            <w:sz w:val="24"/>
            <w:szCs w:val="24"/>
          </w:rPr>
          <w:t>заявления</w:t>
        </w:r>
      </w:hyperlink>
      <w:r w:rsidRPr="002E29C6">
        <w:rPr>
          <w:rFonts w:ascii="Times New Roman" w:hAnsi="Times New Roman" w:cs="Times New Roman"/>
          <w:sz w:val="24"/>
          <w:szCs w:val="24"/>
        </w:rPr>
        <w:t>, составленного по установленной форме (приложение N 2 к настоящему административному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К заявлению прилагаются следующие документы: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нотариально заверенные копии учредительных документов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д)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з) перечень лиц, входящих в одну группу лиц с Заявителем, с указанием основания для вхождения таких лиц в эту группу.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6" w:name="P127"/>
      <w:bookmarkEnd w:id="6"/>
      <w:r w:rsidRPr="002E29C6">
        <w:rPr>
          <w:rFonts w:ascii="Times New Roman" w:hAnsi="Times New Roman" w:cs="Times New Roman"/>
          <w:sz w:val="24"/>
          <w:szCs w:val="24"/>
        </w:rPr>
        <w:t>и) выписка из государственного реестра юридических лиц;</w:t>
      </w:r>
    </w:p>
    <w:p w:rsidR="00597BD4" w:rsidRPr="002E29C6" w:rsidRDefault="00597BD4">
      <w:pPr>
        <w:pStyle w:val="ConsPlusNormal"/>
        <w:spacing w:before="220"/>
        <w:ind w:firstLine="540"/>
        <w:jc w:val="both"/>
        <w:rPr>
          <w:rFonts w:ascii="Times New Roman" w:hAnsi="Times New Roman" w:cs="Times New Roman"/>
          <w:sz w:val="24"/>
          <w:szCs w:val="24"/>
        </w:rPr>
      </w:pPr>
      <w:bookmarkStart w:id="7" w:name="P128"/>
      <w:bookmarkEnd w:id="7"/>
      <w:r w:rsidRPr="002E29C6">
        <w:rPr>
          <w:rFonts w:ascii="Times New Roman" w:hAnsi="Times New Roman" w:cs="Times New Roman"/>
          <w:sz w:val="24"/>
          <w:szCs w:val="24"/>
        </w:rPr>
        <w:t>к) выписка из государственного реестра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2.6.3. Рассмотрение вопроса об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осуществляется на основании </w:t>
      </w:r>
      <w:hyperlink w:anchor="P413">
        <w:r w:rsidRPr="002E29C6">
          <w:rPr>
            <w:rFonts w:ascii="Times New Roman" w:hAnsi="Times New Roman" w:cs="Times New Roman"/>
            <w:color w:val="0000FF"/>
            <w:sz w:val="24"/>
            <w:szCs w:val="24"/>
          </w:rPr>
          <w:t>заявления</w:t>
        </w:r>
      </w:hyperlink>
      <w:r w:rsidRPr="002E29C6">
        <w:rPr>
          <w:rFonts w:ascii="Times New Roman" w:hAnsi="Times New Roman" w:cs="Times New Roman"/>
          <w:sz w:val="24"/>
          <w:szCs w:val="24"/>
        </w:rPr>
        <w:t>, составленного по установленной форме (приложение N 3 к настоящему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bookmarkStart w:id="8" w:name="P130"/>
      <w:bookmarkEnd w:id="8"/>
      <w:r w:rsidRPr="002E29C6">
        <w:rPr>
          <w:rFonts w:ascii="Times New Roman" w:hAnsi="Times New Roman" w:cs="Times New Roman"/>
          <w:sz w:val="24"/>
          <w:szCs w:val="24"/>
        </w:rPr>
        <w:t>2.7. Перечень оснований для отказа в приеме и рассмотрении документов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заявление анонимного характера;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w:t>
      </w:r>
      <w:r w:rsidRPr="002E29C6">
        <w:rPr>
          <w:rFonts w:ascii="Times New Roman" w:hAnsi="Times New Roman" w:cs="Times New Roman"/>
          <w:sz w:val="24"/>
          <w:szCs w:val="24"/>
        </w:rPr>
        <w:lastRenderedPageBreak/>
        <w:t>подлинность.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2.8. Перечень оснований для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заявление подано лицом, не уполномоченным на осуществление таких действий;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непредставление всех необходимых документов, перечисленных в </w:t>
      </w:r>
      <w:hyperlink w:anchor="P103">
        <w:r w:rsidRPr="002E29C6">
          <w:rPr>
            <w:rFonts w:ascii="Times New Roman" w:hAnsi="Times New Roman" w:cs="Times New Roman"/>
            <w:color w:val="0000FF"/>
            <w:sz w:val="24"/>
            <w:szCs w:val="24"/>
          </w:rPr>
          <w:t>пунктах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отсутствуют основания для предоставления муниципальной преференции;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муниципальное имущество, указанное в заявлении, не содержится в реестре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и предназначенного для передачи в аренду и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2.9. Муниципальная услуга предоставляется бесплатно.</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2.11. Заявления о предоставлении муниципального имущества в аренду, безвозмездное пользование подлежит регистрации в течение одного рабочего дня со дня его поступления в Администраци</w:t>
      </w:r>
      <w:r w:rsidR="008D7544">
        <w:rPr>
          <w:rFonts w:ascii="Times New Roman" w:hAnsi="Times New Roman" w:cs="Times New Roman"/>
          <w:sz w:val="24"/>
          <w:szCs w:val="24"/>
        </w:rPr>
        <w:t>и</w:t>
      </w:r>
      <w:r w:rsidRPr="002E29C6">
        <w:rPr>
          <w:rFonts w:ascii="Times New Roman" w:hAnsi="Times New Roman" w:cs="Times New Roman"/>
          <w:sz w:val="24"/>
          <w:szCs w:val="24"/>
        </w:rPr>
        <w:t xml:space="preserve">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2.12. Заявление о предоставлении муниципальной услуги направляется: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 непосредственно в Комитет по адресу: </w:t>
      </w:r>
      <w:r w:rsidR="008D7544">
        <w:rPr>
          <w:rFonts w:ascii="Times New Roman" w:hAnsi="Times New Roman" w:cs="Times New Roman"/>
        </w:rPr>
        <w:t>Ивановская область, п. Пестяки,                       ул. Карла Маркса, д.20</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Часы приема: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понедельник - с </w:t>
      </w:r>
      <w:r w:rsidR="008D7544">
        <w:rPr>
          <w:rFonts w:ascii="Times New Roman" w:hAnsi="Times New Roman" w:cs="Times New Roman"/>
          <w:sz w:val="24"/>
          <w:szCs w:val="24"/>
        </w:rPr>
        <w:t>08 ч 0</w:t>
      </w:r>
      <w:r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вторник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четверг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пятница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 почтовым отправлением по адресу: </w:t>
      </w:r>
      <w:r w:rsidR="008D7544">
        <w:rPr>
          <w:rFonts w:ascii="Times New Roman" w:hAnsi="Times New Roman" w:cs="Times New Roman"/>
        </w:rPr>
        <w:t>Ивановская область, п. Пестяки,   ул. Карла Маркса, д.20</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 Муниципальная услуга предоставляется на основании поступившего в Администрацию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xml:space="preserve">2.13.1. Заявление и документы, предусмотренные </w:t>
      </w:r>
      <w:hyperlink w:anchor="P102">
        <w:r w:rsidRPr="002E29C6">
          <w:rPr>
            <w:rFonts w:ascii="Times New Roman" w:hAnsi="Times New Roman" w:cs="Times New Roman"/>
            <w:color w:val="0000FF"/>
            <w:sz w:val="24"/>
            <w:szCs w:val="24"/>
          </w:rPr>
          <w:t>пунктом 2.6</w:t>
        </w:r>
      </w:hyperlink>
      <w:r w:rsidRPr="002E29C6">
        <w:rPr>
          <w:rFonts w:ascii="Times New Roman" w:hAnsi="Times New Roman" w:cs="Times New Roman"/>
          <w:sz w:val="24"/>
          <w:szCs w:val="24"/>
        </w:rPr>
        <w:t xml:space="preserve"> настоящего административного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заявление удостоверяется простой электронной подписью заявителя либо усиленной квалифицированной электронной подписью заявителя (представителя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5">
        <w:r w:rsidRPr="002E29C6">
          <w:rPr>
            <w:rFonts w:ascii="Times New Roman" w:hAnsi="Times New Roman" w:cs="Times New Roman"/>
            <w:color w:val="0000FF"/>
            <w:sz w:val="24"/>
            <w:szCs w:val="24"/>
          </w:rPr>
          <w:t>постановления</w:t>
        </w:r>
      </w:hyperlink>
      <w:r w:rsidRPr="002E29C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2.13.2.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2.13.3. </w:t>
      </w:r>
      <w:proofErr w:type="gramStart"/>
      <w:r w:rsidRPr="002E29C6">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2.13.4. Получение заявления и прилагаемых к нему документов подтверждается уполномоченным органом путем направления уведомления, содержащего входящий регистрационный номер заявления, дату получения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Администрацию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2.13.5. Муниципальная услуга через многофункциональный центр не предоставляется.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Места для ожидания соответствуют комфортным условиям для заявителей и оптимальным условиям работы должностных лиц, оборудуются стульями, количество </w:t>
      </w:r>
      <w:r w:rsidRPr="002E29C6">
        <w:rPr>
          <w:rFonts w:ascii="Times New Roman" w:hAnsi="Times New Roman" w:cs="Times New Roman"/>
          <w:sz w:val="24"/>
          <w:szCs w:val="24"/>
        </w:rPr>
        <w:lastRenderedPageBreak/>
        <w:t>которых определяется исходя из фактической нагрузки и возможностей для их размещения в здании.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о социальной защите инвалидов.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2.15. Показатели доступности и качества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показателями доступности муниципальной услуги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открытость деятельности органа, предоставляющего муниципальную услугу;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простота и ясность изложения информационных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удобный график работы органа, осуществляющего исполнение муниципальной услуги, </w:t>
      </w:r>
      <w:proofErr w:type="gramStart"/>
      <w:r w:rsidRPr="002E29C6">
        <w:rPr>
          <w:rFonts w:ascii="Times New Roman" w:hAnsi="Times New Roman" w:cs="Times New Roman"/>
          <w:sz w:val="24"/>
          <w:szCs w:val="24"/>
        </w:rPr>
        <w:t>для</w:t>
      </w:r>
      <w:proofErr w:type="gramEnd"/>
      <w:r w:rsidRPr="002E29C6">
        <w:rPr>
          <w:rFonts w:ascii="Times New Roman" w:hAnsi="Times New Roman" w:cs="Times New Roman"/>
          <w:sz w:val="24"/>
          <w:szCs w:val="24"/>
        </w:rPr>
        <w:t xml:space="preserve"> получающих муниципальную услугу;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показателями качества предоставления муниципальной услуги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соблюдение сроков и порядка предоставления муниципальной услуги, предусмотренных настоящим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получение полной, актуальной и достоверной информации посредством форм информирования, предусмотренных настоящим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обоснованность отказов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отсутствие обоснованных жалоб на действия (бездействие) должностных лиц, предоставляющих муниципальную услугу.</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3. Состав, последовательность и сроки выполнения</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административных процедур, требования</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к порядку их выполнения</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3.1. Последовательность административных действий (процедур).</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прием и регистрация заявления и прилагаемых к нему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рассмотрение специалистами Комитета заявления и приложенных к нему документов;</w:t>
      </w:r>
    </w:p>
    <w:p w:rsidR="00597BD4" w:rsidRPr="002E29C6" w:rsidRDefault="00021BD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w:t>
      </w:r>
      <w:r w:rsidR="00597BD4" w:rsidRPr="002E29C6">
        <w:rPr>
          <w:rFonts w:ascii="Times New Roman" w:hAnsi="Times New Roman" w:cs="Times New Roman"/>
          <w:sz w:val="24"/>
          <w:szCs w:val="24"/>
        </w:rPr>
        <w:t xml:space="preserve">подготовка проекта постановления Администрации </w:t>
      </w:r>
      <w:r w:rsidR="002E29C6">
        <w:rPr>
          <w:rFonts w:ascii="Times New Roman" w:hAnsi="Times New Roman" w:cs="Times New Roman"/>
          <w:sz w:val="24"/>
          <w:szCs w:val="24"/>
        </w:rPr>
        <w:t>Пестяковского муниципального района</w:t>
      </w:r>
      <w:r w:rsidR="00597BD4" w:rsidRPr="002E29C6">
        <w:rPr>
          <w:rFonts w:ascii="Times New Roman" w:hAnsi="Times New Roman" w:cs="Times New Roman"/>
          <w:sz w:val="24"/>
          <w:szCs w:val="24"/>
        </w:rPr>
        <w:t xml:space="preserve">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w:t>
      </w:r>
      <w:r w:rsidRPr="002E29C6">
        <w:rPr>
          <w:rFonts w:ascii="Times New Roman" w:hAnsi="Times New Roman" w:cs="Times New Roman"/>
          <w:sz w:val="24"/>
          <w:szCs w:val="24"/>
        </w:rPr>
        <w:lastRenderedPageBreak/>
        <w:t xml:space="preserve">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3.2. Прием и регистрация заявления и прилагаемых к нему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Основанием для начала административного действия по приему и регистрации документов от Заявителя в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является его заявление с приложением документов, указанных в </w:t>
      </w:r>
      <w:hyperlink w:anchor="P103">
        <w:r w:rsidRPr="002E29C6">
          <w:rPr>
            <w:rFonts w:ascii="Times New Roman" w:hAnsi="Times New Roman" w:cs="Times New Roman"/>
            <w:color w:val="0000FF"/>
            <w:sz w:val="24"/>
            <w:szCs w:val="24"/>
          </w:rPr>
          <w:t>пунктах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xml:space="preserve">При личном обращении Заявителя специалист </w:t>
      </w:r>
      <w:r w:rsidR="0026691B" w:rsidRPr="0026691B">
        <w:rPr>
          <w:rFonts w:ascii="Times New Roman" w:hAnsi="Times New Roman" w:cs="Times New Roman"/>
          <w:sz w:val="24"/>
          <w:szCs w:val="24"/>
        </w:rPr>
        <w:t>Администрации</w:t>
      </w:r>
      <w:r w:rsidRPr="0026691B">
        <w:rPr>
          <w:rFonts w:ascii="Times New Roman" w:hAnsi="Times New Roman" w:cs="Times New Roman"/>
          <w:sz w:val="24"/>
          <w:szCs w:val="24"/>
        </w:rPr>
        <w:t>, ответственный за прием и регистрацию документов, выполняет следующие действия:</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 втором экземпляре заявления ставит подпись и дату приема документов от Заявителя;</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регистрирует заявление;</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xml:space="preserve">- направляет зарегистрированные документы </w:t>
      </w:r>
      <w:r w:rsidR="0026691B" w:rsidRPr="0026691B">
        <w:rPr>
          <w:rFonts w:ascii="Times New Roman" w:hAnsi="Times New Roman" w:cs="Times New Roman"/>
          <w:sz w:val="24"/>
          <w:szCs w:val="24"/>
        </w:rPr>
        <w:t>Главе Администрации</w:t>
      </w:r>
      <w:r w:rsidRPr="0026691B">
        <w:rPr>
          <w:rFonts w:ascii="Times New Roman" w:hAnsi="Times New Roman" w:cs="Times New Roman"/>
          <w:sz w:val="24"/>
          <w:szCs w:val="24"/>
        </w:rPr>
        <w:t>;</w:t>
      </w:r>
    </w:p>
    <w:p w:rsidR="0026691B"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w:t>
      </w:r>
      <w:r w:rsidR="0026691B" w:rsidRPr="0026691B">
        <w:rPr>
          <w:rFonts w:ascii="Times New Roman" w:hAnsi="Times New Roman" w:cs="Times New Roman"/>
          <w:sz w:val="24"/>
          <w:szCs w:val="24"/>
        </w:rPr>
        <w:t>ю</w:t>
      </w:r>
      <w:r w:rsidRPr="0026691B">
        <w:rPr>
          <w:rFonts w:ascii="Times New Roman" w:hAnsi="Times New Roman" w:cs="Times New Roman"/>
          <w:sz w:val="24"/>
          <w:szCs w:val="24"/>
        </w:rPr>
        <w:t xml:space="preserve"> Комитета</w:t>
      </w:r>
    </w:p>
    <w:p w:rsidR="00597BD4" w:rsidRPr="0026691B" w:rsidRDefault="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председателя Комитета</w:t>
      </w:r>
      <w:r w:rsidR="00597BD4" w:rsidRPr="0026691B">
        <w:rPr>
          <w:rFonts w:ascii="Times New Roman" w:hAnsi="Times New Roman" w:cs="Times New Roman"/>
          <w:sz w:val="24"/>
          <w:szCs w:val="24"/>
        </w:rPr>
        <w:t xml:space="preserve"> специалисту Комитета.</w:t>
      </w:r>
    </w:p>
    <w:p w:rsidR="00597BD4" w:rsidRPr="0026691B" w:rsidRDefault="00597BD4">
      <w:pPr>
        <w:pStyle w:val="ConsPlusNormal"/>
        <w:spacing w:before="220"/>
        <w:ind w:firstLine="540"/>
        <w:jc w:val="both"/>
        <w:rPr>
          <w:rFonts w:ascii="Times New Roman" w:hAnsi="Times New Roman" w:cs="Times New Roman"/>
          <w:sz w:val="24"/>
          <w:szCs w:val="24"/>
        </w:rPr>
      </w:pPr>
      <w:proofErr w:type="gramStart"/>
      <w:r w:rsidRPr="0026691B">
        <w:rPr>
          <w:rFonts w:ascii="Times New Roman" w:hAnsi="Times New Roman" w:cs="Times New Roman"/>
          <w:sz w:val="24"/>
          <w:szCs w:val="24"/>
        </w:rPr>
        <w:t>При поступлении документов по почте, ответственный за прием и регистрацию документов, выполняет следующие действия:</w:t>
      </w:r>
      <w:proofErr w:type="gramEnd"/>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регистрирует заявление;</w:t>
      </w:r>
    </w:p>
    <w:p w:rsidR="0026691B" w:rsidRPr="0026691B" w:rsidRDefault="00597BD4" w:rsidP="0026691B">
      <w:pPr>
        <w:pStyle w:val="ConsPlusNormal"/>
        <w:spacing w:before="220"/>
        <w:ind w:firstLine="540"/>
        <w:jc w:val="both"/>
        <w:rPr>
          <w:rFonts w:ascii="Times New Roman" w:hAnsi="Times New Roman" w:cs="Times New Roman"/>
          <w:sz w:val="24"/>
          <w:szCs w:val="24"/>
        </w:rPr>
      </w:pPr>
      <w:r w:rsidRPr="00021BDD">
        <w:rPr>
          <w:rFonts w:ascii="Times New Roman" w:hAnsi="Times New Roman" w:cs="Times New Roman"/>
          <w:color w:val="FF0000"/>
          <w:sz w:val="24"/>
          <w:szCs w:val="24"/>
        </w:rPr>
        <w:t xml:space="preserve">- </w:t>
      </w:r>
      <w:r w:rsidR="0026691B" w:rsidRPr="0026691B">
        <w:rPr>
          <w:rFonts w:ascii="Times New Roman" w:hAnsi="Times New Roman" w:cs="Times New Roman"/>
          <w:sz w:val="24"/>
          <w:szCs w:val="24"/>
        </w:rPr>
        <w:t>направляет зарегистрированные документы Главе Администрации;</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председателю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направляет документы в соответствии с резолюцией председателя Комитета специалисту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поступлении заявления в электронном виде специалист Комитета принимает документы, выполняя при этом следующие действия: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на рассмотрение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130">
        <w:r w:rsidRPr="002E29C6">
          <w:rPr>
            <w:rFonts w:ascii="Times New Roman" w:hAnsi="Times New Roman" w:cs="Times New Roman"/>
            <w:color w:val="0000FF"/>
            <w:sz w:val="24"/>
            <w:szCs w:val="24"/>
          </w:rPr>
          <w:t>пункта 2.7</w:t>
        </w:r>
      </w:hyperlink>
      <w:r w:rsidRPr="002E29C6">
        <w:rPr>
          <w:rFonts w:ascii="Times New Roman" w:hAnsi="Times New Roman" w:cs="Times New Roman"/>
          <w:sz w:val="24"/>
          <w:szCs w:val="24"/>
        </w:rPr>
        <w:t xml:space="preserve"> настоящего административного регламента. Данное заявление не является обращением Заявителя и не подлежит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9" w:name="_GoBack"/>
      <w:r w:rsidRPr="002E29C6">
        <w:rPr>
          <w:rFonts w:ascii="Times New Roman" w:hAnsi="Times New Roman" w:cs="Times New Roman"/>
          <w:sz w:val="24"/>
          <w:szCs w:val="24"/>
        </w:rPr>
        <w:t xml:space="preserve">Специалист </w:t>
      </w:r>
      <w:r w:rsidR="0026691B">
        <w:rPr>
          <w:rFonts w:ascii="Times New Roman" w:hAnsi="Times New Roman" w:cs="Times New Roman"/>
          <w:sz w:val="24"/>
          <w:szCs w:val="24"/>
        </w:rPr>
        <w:t>Администрации</w:t>
      </w:r>
      <w:r w:rsidRPr="002E29C6">
        <w:rPr>
          <w:rFonts w:ascii="Times New Roman" w:hAnsi="Times New Roman" w:cs="Times New Roman"/>
          <w:sz w:val="24"/>
          <w:szCs w:val="24"/>
        </w:rPr>
        <w:t>, ответственный за прием и регистрацию документов, выполняет следующие действия:</w:t>
      </w:r>
    </w:p>
    <w:p w:rsidR="00597BD4"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ре</w:t>
      </w:r>
      <w:r w:rsidR="00D94474">
        <w:rPr>
          <w:rFonts w:ascii="Times New Roman" w:hAnsi="Times New Roman" w:cs="Times New Roman"/>
          <w:sz w:val="24"/>
          <w:szCs w:val="24"/>
        </w:rPr>
        <w:t>гистрирует заявление</w:t>
      </w:r>
      <w:r w:rsidRPr="002E29C6">
        <w:rPr>
          <w:rFonts w:ascii="Times New Roman" w:hAnsi="Times New Roman" w:cs="Times New Roman"/>
          <w:sz w:val="24"/>
          <w:szCs w:val="24"/>
        </w:rPr>
        <w:t>;</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направляет зарегистрированные документы Главе Администрации;</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председателю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направляет зарегистрированные документы председателю Комитета;</w:t>
      </w:r>
    </w:p>
    <w:p w:rsidR="00597BD4" w:rsidRPr="002E29C6" w:rsidRDefault="00D9447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BD4" w:rsidRPr="002E29C6">
        <w:rPr>
          <w:rFonts w:ascii="Times New Roman" w:hAnsi="Times New Roman" w:cs="Times New Roman"/>
          <w:sz w:val="24"/>
          <w:szCs w:val="24"/>
        </w:rPr>
        <w:t>направляет документы в соответствии с резолюцией председателя Комитета специалисту Комитета.</w:t>
      </w:r>
    </w:p>
    <w:bookmarkEnd w:id="9"/>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w:t>
      </w:r>
      <w:hyperlink w:anchor="P103">
        <w:r w:rsidRPr="002E29C6">
          <w:rPr>
            <w:rFonts w:ascii="Times New Roman" w:hAnsi="Times New Roman" w:cs="Times New Roman"/>
            <w:color w:val="0000FF"/>
            <w:sz w:val="24"/>
            <w:szCs w:val="24"/>
          </w:rPr>
          <w:t>пунктов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несоответствия заявления либо приложенных к нему документов требованиям настоящего административного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Заявитель не приложил по собственной инициативе документы, предусмотренные </w:t>
      </w:r>
      <w:hyperlink w:anchor="P111">
        <w:r w:rsidRPr="002E29C6">
          <w:rPr>
            <w:rFonts w:ascii="Times New Roman" w:hAnsi="Times New Roman" w:cs="Times New Roman"/>
            <w:color w:val="0000FF"/>
            <w:sz w:val="24"/>
            <w:szCs w:val="24"/>
          </w:rPr>
          <w:t>подпунктами "е"</w:t>
        </w:r>
      </w:hyperlink>
      <w:r w:rsidRPr="002E29C6">
        <w:rPr>
          <w:rFonts w:ascii="Times New Roman" w:hAnsi="Times New Roman" w:cs="Times New Roman"/>
          <w:sz w:val="24"/>
          <w:szCs w:val="24"/>
        </w:rPr>
        <w:t xml:space="preserve"> - </w:t>
      </w:r>
      <w:hyperlink w:anchor="P115">
        <w:r w:rsidRPr="002E29C6">
          <w:rPr>
            <w:rFonts w:ascii="Times New Roman" w:hAnsi="Times New Roman" w:cs="Times New Roman"/>
            <w:color w:val="0000FF"/>
            <w:sz w:val="24"/>
            <w:szCs w:val="24"/>
          </w:rPr>
          <w:t>"к" пункта 2.6.1</w:t>
        </w:r>
      </w:hyperlink>
      <w:r w:rsidRPr="002E29C6">
        <w:rPr>
          <w:rFonts w:ascii="Times New Roman" w:hAnsi="Times New Roman" w:cs="Times New Roman"/>
          <w:sz w:val="24"/>
          <w:szCs w:val="24"/>
        </w:rPr>
        <w:t xml:space="preserve"> и </w:t>
      </w:r>
      <w:hyperlink w:anchor="P127">
        <w:r w:rsidRPr="002E29C6">
          <w:rPr>
            <w:rFonts w:ascii="Times New Roman" w:hAnsi="Times New Roman" w:cs="Times New Roman"/>
            <w:color w:val="0000FF"/>
            <w:sz w:val="24"/>
            <w:szCs w:val="24"/>
          </w:rPr>
          <w:t>подпунктами "и"</w:t>
        </w:r>
      </w:hyperlink>
      <w:r w:rsidRPr="002E29C6">
        <w:rPr>
          <w:rFonts w:ascii="Times New Roman" w:hAnsi="Times New Roman" w:cs="Times New Roman"/>
          <w:sz w:val="24"/>
          <w:szCs w:val="24"/>
        </w:rPr>
        <w:t xml:space="preserve">, </w:t>
      </w:r>
      <w:hyperlink w:anchor="P128">
        <w:r w:rsidRPr="002E29C6">
          <w:rPr>
            <w:rFonts w:ascii="Times New Roman" w:hAnsi="Times New Roman" w:cs="Times New Roman"/>
            <w:color w:val="0000FF"/>
            <w:sz w:val="24"/>
            <w:szCs w:val="24"/>
          </w:rPr>
          <w:t>"к" пункта 2.6.2</w:t>
        </w:r>
      </w:hyperlink>
      <w:r w:rsidRPr="002E29C6">
        <w:rPr>
          <w:rFonts w:ascii="Times New Roman" w:hAnsi="Times New Roman" w:cs="Times New Roman"/>
          <w:sz w:val="24"/>
          <w:szCs w:val="24"/>
        </w:rPr>
        <w:t xml:space="preserve"> настоящего Регламента, или приложены их копии, специалист Комитета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11">
        <w:r w:rsidRPr="002E29C6">
          <w:rPr>
            <w:rFonts w:ascii="Times New Roman" w:hAnsi="Times New Roman" w:cs="Times New Roman"/>
            <w:color w:val="0000FF"/>
            <w:sz w:val="24"/>
            <w:szCs w:val="24"/>
          </w:rPr>
          <w:t>подпунктами "е"</w:t>
        </w:r>
      </w:hyperlink>
      <w:r w:rsidRPr="002E29C6">
        <w:rPr>
          <w:rFonts w:ascii="Times New Roman" w:hAnsi="Times New Roman" w:cs="Times New Roman"/>
          <w:sz w:val="24"/>
          <w:szCs w:val="24"/>
        </w:rPr>
        <w:t xml:space="preserve"> - </w:t>
      </w:r>
      <w:hyperlink w:anchor="P115">
        <w:r w:rsidRPr="002E29C6">
          <w:rPr>
            <w:rFonts w:ascii="Times New Roman" w:hAnsi="Times New Roman" w:cs="Times New Roman"/>
            <w:color w:val="0000FF"/>
            <w:sz w:val="24"/>
            <w:szCs w:val="24"/>
          </w:rPr>
          <w:t>"к" пункта 2.6.1</w:t>
        </w:r>
      </w:hyperlink>
      <w:r w:rsidRPr="002E29C6">
        <w:rPr>
          <w:rFonts w:ascii="Times New Roman" w:hAnsi="Times New Roman" w:cs="Times New Roman"/>
          <w:sz w:val="24"/>
          <w:szCs w:val="24"/>
        </w:rPr>
        <w:t xml:space="preserve"> и </w:t>
      </w:r>
      <w:hyperlink w:anchor="P127">
        <w:r w:rsidRPr="002E29C6">
          <w:rPr>
            <w:rFonts w:ascii="Times New Roman" w:hAnsi="Times New Roman" w:cs="Times New Roman"/>
            <w:color w:val="0000FF"/>
            <w:sz w:val="24"/>
            <w:szCs w:val="24"/>
          </w:rPr>
          <w:t>подпунктами "и"</w:t>
        </w:r>
      </w:hyperlink>
      <w:r w:rsidRPr="002E29C6">
        <w:rPr>
          <w:rFonts w:ascii="Times New Roman" w:hAnsi="Times New Roman" w:cs="Times New Roman"/>
          <w:sz w:val="24"/>
          <w:szCs w:val="24"/>
        </w:rPr>
        <w:t xml:space="preserve">, </w:t>
      </w:r>
      <w:hyperlink w:anchor="P128">
        <w:r w:rsidRPr="002E29C6">
          <w:rPr>
            <w:rFonts w:ascii="Times New Roman" w:hAnsi="Times New Roman" w:cs="Times New Roman"/>
            <w:color w:val="0000FF"/>
            <w:sz w:val="24"/>
            <w:szCs w:val="24"/>
          </w:rPr>
          <w:t>"к" пункта 2.6.2</w:t>
        </w:r>
      </w:hyperlink>
      <w:r w:rsidRPr="002E29C6">
        <w:rPr>
          <w:rFonts w:ascii="Times New Roman" w:hAnsi="Times New Roman" w:cs="Times New Roman"/>
          <w:sz w:val="24"/>
          <w:szCs w:val="24"/>
        </w:rPr>
        <w:t xml:space="preserve"> настоящего Регламента, специалист готовит </w:t>
      </w:r>
      <w:r w:rsidRPr="002E29C6">
        <w:rPr>
          <w:rFonts w:ascii="Times New Roman" w:hAnsi="Times New Roman" w:cs="Times New Roman"/>
          <w:sz w:val="24"/>
          <w:szCs w:val="24"/>
        </w:rPr>
        <w:lastRenderedPageBreak/>
        <w:t xml:space="preserve">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w:t>
      </w:r>
      <w:proofErr w:type="gramStart"/>
      <w:r w:rsidRPr="002E29C6">
        <w:rPr>
          <w:rFonts w:ascii="Times New Roman" w:hAnsi="Times New Roman" w:cs="Times New Roman"/>
          <w:sz w:val="24"/>
          <w:szCs w:val="24"/>
        </w:rPr>
        <w:t>предоставлении</w:t>
      </w:r>
      <w:proofErr w:type="gramEnd"/>
      <w:r w:rsidRPr="002E29C6">
        <w:rPr>
          <w:rFonts w:ascii="Times New Roman" w:hAnsi="Times New Roman" w:cs="Times New Roman"/>
          <w:sz w:val="24"/>
          <w:szCs w:val="24"/>
        </w:rPr>
        <w:t xml:space="preserve">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по почтовому адресу, указанному Заявителем в запросе о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Специалист Комитета при необходимости осуществляет следующие межведомственные запросы: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запрос в Инспекцию Федеральной налоговой службы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запрос в Министерство юстиции Российской Федерации о предоставлении копий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w:t>
      </w:r>
      <w:proofErr w:type="gramEnd"/>
      <w:r w:rsidRPr="002E29C6">
        <w:rPr>
          <w:rFonts w:ascii="Times New Roman" w:hAnsi="Times New Roman" w:cs="Times New Roman"/>
          <w:sz w:val="24"/>
          <w:szCs w:val="24"/>
        </w:rPr>
        <w:t xml:space="preserve"> ими деятельности, направленной на решение социальных проблем, развитие гражданского общества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запрос в </w:t>
      </w:r>
      <w:proofErr w:type="spellStart"/>
      <w:r w:rsidRPr="002E29C6">
        <w:rPr>
          <w:rFonts w:ascii="Times New Roman" w:hAnsi="Times New Roman" w:cs="Times New Roman"/>
          <w:sz w:val="24"/>
          <w:szCs w:val="24"/>
        </w:rPr>
        <w:t>Рособрнадзор</w:t>
      </w:r>
      <w:proofErr w:type="spellEnd"/>
      <w:r w:rsidRPr="002E29C6">
        <w:rPr>
          <w:rFonts w:ascii="Times New Roman" w:hAnsi="Times New Roman" w:cs="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 случае установления основания для отказа в предоставлении муниципальной услуги специалист Комитета не позднее 30 дней со дня регистрации заявления в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течение одного рабочего дня со дня подписания письменного уведомления его направляют Заявителю.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3.4. Рассмотрение специалистами Комитета заявления и приложенных к нему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отсутствия основания для отказа в предоставлении муниципальной услуги заявление рассматривается специалистами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 результатам рассмотрения заявления </w:t>
      </w:r>
      <w:r w:rsidR="00524DF1">
        <w:rPr>
          <w:rFonts w:ascii="Times New Roman" w:hAnsi="Times New Roman" w:cs="Times New Roman"/>
          <w:sz w:val="24"/>
          <w:szCs w:val="24"/>
        </w:rPr>
        <w:t>Администрацией</w:t>
      </w:r>
      <w:r w:rsidRPr="002E29C6">
        <w:rPr>
          <w:rFonts w:ascii="Times New Roman" w:hAnsi="Times New Roman" w:cs="Times New Roman"/>
          <w:sz w:val="24"/>
          <w:szCs w:val="24"/>
        </w:rPr>
        <w:t xml:space="preserve"> принимается одно из следующих решений: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о предоставлении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муниципальной преференции путем передачи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(безвозмездного пользования)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отказ в предоставлении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 Подготовка проекта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3.5.1. Подготовка проекта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предоставлении муниципального имущества путем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предоставления муниципальной преференции,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Специалист Комитета подготавливает один из следующих проектов решения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 в отношении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об отказе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3.5.2. Направление документов на согласование в антимонопольный орган.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При предоставлении муниципальной преференции по передаче муниципального имущества, состоящего в местной казне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аренду, безвозмездное пользование подготовленный специалистом Комитета проект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с обязательным приложением документов, указанных в Федеральном </w:t>
      </w:r>
      <w:hyperlink r:id="rId16">
        <w:r w:rsidRPr="002E29C6">
          <w:rPr>
            <w:rFonts w:ascii="Times New Roman" w:hAnsi="Times New Roman" w:cs="Times New Roman"/>
            <w:color w:val="0000FF"/>
            <w:sz w:val="24"/>
            <w:szCs w:val="24"/>
          </w:rPr>
          <w:t>законе</w:t>
        </w:r>
      </w:hyperlink>
      <w:r w:rsidRPr="002E29C6">
        <w:rPr>
          <w:rFonts w:ascii="Times New Roman" w:hAnsi="Times New Roman" w:cs="Times New Roman"/>
          <w:sz w:val="24"/>
          <w:szCs w:val="24"/>
        </w:rPr>
        <w:t xml:space="preserve"> от 26.07.2006 N 135-ФЗ "О защите конкуренции", направляется в антимонопольный орган на согласование.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Срок согласования в антимонопольном органе составляет 30 дней </w:t>
      </w:r>
      <w:proofErr w:type="gramStart"/>
      <w:r w:rsidRPr="002E29C6">
        <w:rPr>
          <w:rFonts w:ascii="Times New Roman" w:hAnsi="Times New Roman" w:cs="Times New Roman"/>
          <w:sz w:val="24"/>
          <w:szCs w:val="24"/>
        </w:rPr>
        <w:t>с даты подачи</w:t>
      </w:r>
      <w:proofErr w:type="gramEnd"/>
      <w:r w:rsidRPr="002E29C6">
        <w:rPr>
          <w:rFonts w:ascii="Times New Roman" w:hAnsi="Times New Roman" w:cs="Times New Roman"/>
          <w:sz w:val="24"/>
          <w:szCs w:val="24"/>
        </w:rPr>
        <w:t xml:space="preserve">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Если в ходе рассмотрения полученных документов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настоящего Регламента и необходимо получить дополнительную информацию для принятия решения, то срок рассмотрения этого заявления может быть продлен не более чем на два месяца.</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3.5.3. </w:t>
      </w:r>
      <w:proofErr w:type="gramStart"/>
      <w:r w:rsidRPr="002E29C6">
        <w:rPr>
          <w:rFonts w:ascii="Times New Roman" w:hAnsi="Times New Roman" w:cs="Times New Roman"/>
          <w:sz w:val="24"/>
          <w:szCs w:val="24"/>
        </w:rPr>
        <w:t xml:space="preserve">При предоставлении муниципального имущества в аренду без проведения торгов в случаях, предусмотренных действующим законодательством (за исключением </w:t>
      </w:r>
      <w:r w:rsidRPr="002E29C6">
        <w:rPr>
          <w:rFonts w:ascii="Times New Roman" w:hAnsi="Times New Roman" w:cs="Times New Roman"/>
          <w:sz w:val="24"/>
          <w:szCs w:val="24"/>
        </w:rPr>
        <w:lastRenderedPageBreak/>
        <w:t xml:space="preserve">случаев предоставления муниципальных преференций), а также путем предоставления муниципальной преференции </w:t>
      </w:r>
      <w:r w:rsidR="00524DF1">
        <w:rPr>
          <w:rFonts w:ascii="Times New Roman" w:hAnsi="Times New Roman" w:cs="Times New Roman"/>
          <w:sz w:val="24"/>
          <w:szCs w:val="24"/>
        </w:rPr>
        <w:t xml:space="preserve">Администрация </w:t>
      </w:r>
      <w:r w:rsidRPr="002E29C6">
        <w:rPr>
          <w:rFonts w:ascii="Times New Roman" w:hAnsi="Times New Roman" w:cs="Times New Roman"/>
          <w:sz w:val="24"/>
          <w:szCs w:val="24"/>
        </w:rPr>
        <w:t xml:space="preserve"> привлекает независимого оценщика в целях проведения оценки по определению начального размера рыночной годовой арендной платы при заключении договора аренды, при этом срок предоставления данной административной процедуры увеличивается на 30 календарных дней.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3.6.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специалист Комитета готовит проект договора аренды (безвозмездного пользования) и направляет его на подписание Заявителю.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 случае издания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специалистом Комитета направляется информация Заявителю об издании такого правового акта.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3.7. Договор аренды и договор безвозмездного пользования муниципального недвижимого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подлежат государственной регистрации в случаях, предусмотренных действующим законодательством Российской Федерации.</w:t>
      </w:r>
    </w:p>
    <w:p w:rsidR="00597BD4" w:rsidRPr="002E29C6" w:rsidRDefault="00597BD4">
      <w:pPr>
        <w:pStyle w:val="ConsPlusNormal"/>
        <w:ind w:firstLine="540"/>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 xml:space="preserve">4. Формы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исполнением регламента</w:t>
      </w:r>
    </w:p>
    <w:p w:rsidR="00597BD4" w:rsidRPr="002E29C6" w:rsidRDefault="00597BD4">
      <w:pPr>
        <w:pStyle w:val="ConsPlusNormal"/>
        <w:jc w:val="center"/>
        <w:rPr>
          <w:rFonts w:ascii="Times New Roman" w:hAnsi="Times New Roman" w:cs="Times New Roman"/>
          <w:sz w:val="24"/>
          <w:szCs w:val="24"/>
        </w:rPr>
      </w:pPr>
    </w:p>
    <w:p w:rsidR="00597BD4" w:rsidRPr="00DB71A7" w:rsidRDefault="00597BD4">
      <w:pPr>
        <w:pStyle w:val="ConsPlusNormal"/>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4.1. Текущий </w:t>
      </w:r>
      <w:proofErr w:type="gramStart"/>
      <w:r w:rsidRPr="00DB71A7">
        <w:rPr>
          <w:rFonts w:ascii="Times New Roman" w:hAnsi="Times New Roman" w:cs="Times New Roman"/>
          <w:color w:val="000000" w:themeColor="text1"/>
          <w:sz w:val="24"/>
          <w:szCs w:val="24"/>
        </w:rPr>
        <w:t>контроль за</w:t>
      </w:r>
      <w:proofErr w:type="gramEnd"/>
      <w:r w:rsidRPr="00DB71A7">
        <w:rPr>
          <w:rFonts w:ascii="Times New Roman" w:hAnsi="Times New Roman" w:cs="Times New Roman"/>
          <w:color w:val="000000" w:themeColor="text1"/>
          <w:sz w:val="24"/>
          <w:szCs w:val="24"/>
        </w:rPr>
        <w:t xml:space="preserve"> соблюдением и исполнением специалистами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B71A7" w:rsidRPr="00DB71A7">
        <w:rPr>
          <w:rFonts w:ascii="Times New Roman" w:hAnsi="Times New Roman" w:cs="Times New Roman"/>
          <w:color w:val="000000" w:themeColor="text1"/>
          <w:sz w:val="24"/>
          <w:szCs w:val="24"/>
        </w:rPr>
        <w:t>председателем Комитета имущественных,  земельных отношений, природных ресурсов и экологии администрации Пестяковского муниципального района,</w:t>
      </w:r>
      <w:r w:rsidRPr="00DB71A7">
        <w:rPr>
          <w:rFonts w:ascii="Times New Roman" w:hAnsi="Times New Roman" w:cs="Times New Roman"/>
          <w:color w:val="000000" w:themeColor="text1"/>
          <w:sz w:val="24"/>
          <w:szCs w:val="24"/>
        </w:rPr>
        <w:t xml:space="preserve"> ежедневно.</w:t>
      </w:r>
    </w:p>
    <w:p w:rsidR="00597BD4" w:rsidRPr="00DB71A7" w:rsidRDefault="00597BD4">
      <w:pPr>
        <w:pStyle w:val="ConsPlusNormal"/>
        <w:spacing w:before="220"/>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4.2. Контроль полноты и качества предоставления Комитетом муниципальной услуги осуществляется </w:t>
      </w:r>
      <w:r w:rsidR="00DB71A7" w:rsidRPr="00DB71A7">
        <w:rPr>
          <w:rFonts w:ascii="Times New Roman" w:hAnsi="Times New Roman" w:cs="Times New Roman"/>
          <w:color w:val="000000" w:themeColor="text1"/>
          <w:sz w:val="24"/>
          <w:szCs w:val="24"/>
        </w:rPr>
        <w:t xml:space="preserve">председателем Комитета имущественных,  земельных отношений, природных ресурсов и экологии администрации Пестяковского муниципального района </w:t>
      </w:r>
      <w:r w:rsidRPr="00DB71A7">
        <w:rPr>
          <w:rFonts w:ascii="Times New Roman" w:hAnsi="Times New Roman" w:cs="Times New Roman"/>
          <w:color w:val="000000" w:themeColor="text1"/>
          <w:sz w:val="24"/>
          <w:szCs w:val="24"/>
        </w:rPr>
        <w:t>путем проведения плановых и внеплановых проверок.</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w:t>
      </w:r>
      <w:r w:rsidR="0026691B">
        <w:rPr>
          <w:rFonts w:ascii="Times New Roman" w:hAnsi="Times New Roman" w:cs="Times New Roman"/>
          <w:sz w:val="24"/>
          <w:szCs w:val="24"/>
        </w:rPr>
        <w:t>3</w:t>
      </w:r>
      <w:r w:rsidRPr="002E29C6">
        <w:rPr>
          <w:rFonts w:ascii="Times New Roman" w:hAnsi="Times New Roman" w:cs="Times New Roman"/>
          <w:sz w:val="24"/>
          <w:szCs w:val="24"/>
        </w:rPr>
        <w:t>. Ответственность специалистов Комитета за решения и действия (бездействие), принимаемые (осуществляемые) в ходе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а) по результатам проведенных проверок в случае </w:t>
      </w:r>
      <w:proofErr w:type="gramStart"/>
      <w:r w:rsidRPr="002E29C6">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2E29C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специалисты Комитета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б) о мерах, принятых в отношении специалистов Комитета,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2E29C6">
        <w:rPr>
          <w:rFonts w:ascii="Times New Roman" w:hAnsi="Times New Roman" w:cs="Times New Roman"/>
          <w:sz w:val="24"/>
          <w:szCs w:val="24"/>
        </w:rPr>
        <w:t>мер</w:t>
      </w:r>
      <w:proofErr w:type="gramEnd"/>
      <w:r w:rsidRPr="002E29C6">
        <w:rPr>
          <w:rFonts w:ascii="Times New Roman" w:hAnsi="Times New Roman" w:cs="Times New Roman"/>
          <w:sz w:val="24"/>
          <w:szCs w:val="24"/>
        </w:rPr>
        <w:t xml:space="preserve"> Глава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сообщает в письменной форме юридическому или физическому лицу, права и </w:t>
      </w:r>
      <w:r w:rsidRPr="002E29C6">
        <w:rPr>
          <w:rFonts w:ascii="Times New Roman" w:hAnsi="Times New Roman" w:cs="Times New Roman"/>
          <w:sz w:val="24"/>
          <w:szCs w:val="24"/>
        </w:rPr>
        <w:lastRenderedPageBreak/>
        <w:t>(или) законные интересы которого нарушены.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4.6. Требованиями к порядку и формам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 независимость;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должная тщательность.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Независимость лиц, осуществляющих </w:t>
      </w:r>
      <w:proofErr w:type="gramStart"/>
      <w:r w:rsidRPr="002E29C6">
        <w:rPr>
          <w:rFonts w:ascii="Times New Roman" w:hAnsi="Times New Roman" w:cs="Times New Roman"/>
          <w:sz w:val="24"/>
          <w:szCs w:val="24"/>
        </w:rPr>
        <w:t>контроль за</w:t>
      </w:r>
      <w:proofErr w:type="gramEnd"/>
      <w:r w:rsidRPr="002E29C6">
        <w:rPr>
          <w:rFonts w:ascii="Times New Roman" w:hAnsi="Times New Roman" w:cs="Times New Roman"/>
          <w:sz w:val="24"/>
          <w:szCs w:val="24"/>
        </w:rPr>
        <w:t xml:space="preserve"> предоставлением муниципальной услуги, от специалистов Комитета состоит в том, что при осуществлении контроля они независимы от специалистов Комитета, в том числе не имеют родства с ними.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Должная тщательность лиц, осуществляющих </w:t>
      </w:r>
      <w:proofErr w:type="gramStart"/>
      <w:r w:rsidRPr="002E29C6">
        <w:rPr>
          <w:rFonts w:ascii="Times New Roman" w:hAnsi="Times New Roman" w:cs="Times New Roman"/>
          <w:sz w:val="24"/>
          <w:szCs w:val="24"/>
        </w:rPr>
        <w:t>контроль за</w:t>
      </w:r>
      <w:proofErr w:type="gramEnd"/>
      <w:r w:rsidRPr="002E29C6">
        <w:rPr>
          <w:rFonts w:ascii="Times New Roman"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97BD4" w:rsidRPr="002E29C6" w:rsidRDefault="00597BD4">
      <w:pPr>
        <w:pStyle w:val="ConsPlusNormal"/>
        <w:ind w:firstLine="540"/>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5. Досудебный (внесудебный) порядок обжалования решений</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и действий (бездействия) органа, предоставляющего</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муниципальную услугу, а также должностных лиц,</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муниципальных служащих</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5.1. Решения и действия (бездействия) Администрации, а также ее должностных лиц, муниципальных служащих, могут быть обжалованы Заявителем в досудебном (внесудебном) порядке.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5.2.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нарушение срока регистрации заявления о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нарушение срока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2E29C6">
        <w:rPr>
          <w:rFonts w:ascii="Times New Roman" w:hAnsi="Times New Roman" w:cs="Times New Roman"/>
          <w:sz w:val="24"/>
          <w:szCs w:val="24"/>
        </w:rPr>
        <w:lastRenderedPageBreak/>
        <w:t xml:space="preserve">работника многофункционального центра, организаций, предусмотренных </w:t>
      </w:r>
      <w:hyperlink r:id="rId17">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sidRPr="002E29C6">
          <w:rPr>
            <w:rFonts w:ascii="Times New Roman" w:hAnsi="Times New Roman" w:cs="Times New Roman"/>
            <w:color w:val="0000FF"/>
            <w:sz w:val="24"/>
            <w:szCs w:val="24"/>
          </w:rPr>
          <w:t>пунктом 4 части 1 статьи 7</w:t>
        </w:r>
      </w:hyperlink>
      <w:r w:rsidRPr="002E29C6">
        <w:rPr>
          <w:rFonts w:ascii="Times New Roman" w:hAnsi="Times New Roman" w:cs="Times New Roman"/>
          <w:sz w:val="24"/>
          <w:szCs w:val="24"/>
        </w:rPr>
        <w:t xml:space="preserve"> Федерального закона N 210-ФЗ.</w:t>
      </w:r>
    </w:p>
    <w:p w:rsidR="00597BD4" w:rsidRPr="002E29C6" w:rsidRDefault="00597BD4">
      <w:pPr>
        <w:pStyle w:val="ConsPlusNormal"/>
        <w:spacing w:before="220"/>
        <w:ind w:firstLine="540"/>
        <w:jc w:val="both"/>
        <w:rPr>
          <w:rFonts w:ascii="Times New Roman" w:hAnsi="Times New Roman" w:cs="Times New Roman"/>
          <w:sz w:val="24"/>
          <w:szCs w:val="24"/>
        </w:rPr>
      </w:pPr>
      <w:bookmarkStart w:id="10" w:name="P280"/>
      <w:bookmarkEnd w:id="10"/>
      <w:r w:rsidRPr="002E29C6">
        <w:rPr>
          <w:rFonts w:ascii="Times New Roman" w:hAnsi="Times New Roman" w:cs="Times New Roman"/>
          <w:sz w:val="24"/>
          <w:szCs w:val="24"/>
        </w:rPr>
        <w:t xml:space="preserve">5.3. Жалоба подается в письменной форме на бумажном носителе, в электронной форме на имя Главы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многофункциональный центр, а также в организации, предусмотренные </w:t>
      </w:r>
      <w:hyperlink r:id="rId19">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w:t>
      </w:r>
      <w:hyperlink r:id="rId20">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подаются руководителям этих организаций.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5.4. </w:t>
      </w:r>
      <w:proofErr w:type="gramStart"/>
      <w:r w:rsidRPr="002E29C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E29C6">
        <w:rPr>
          <w:rFonts w:ascii="Times New Roman" w:hAnsi="Times New Roman" w:cs="Times New Roman"/>
          <w:sz w:val="24"/>
          <w:szCs w:val="24"/>
        </w:rPr>
        <w:t xml:space="preserve"> </w:t>
      </w:r>
      <w:proofErr w:type="gramStart"/>
      <w:r w:rsidRPr="002E29C6">
        <w:rPr>
          <w:rFonts w:ascii="Times New Roman" w:hAnsi="Times New Roman" w:cs="Times New Roman"/>
          <w:sz w:val="24"/>
          <w:szCs w:val="24"/>
        </w:rPr>
        <w:t>принята</w:t>
      </w:r>
      <w:proofErr w:type="gramEnd"/>
      <w:r w:rsidRPr="002E29C6">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29C6">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r w:rsidRPr="002E29C6">
        <w:rPr>
          <w:rFonts w:ascii="Times New Roman" w:hAnsi="Times New Roman" w:cs="Times New Roman"/>
          <w:sz w:val="24"/>
          <w:szCs w:val="24"/>
        </w:rPr>
        <w:lastRenderedPageBreak/>
        <w:t>принята при личном приеме заявителя.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5.5. Жалоба должна содержать:</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работников;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5.6. </w:t>
      </w:r>
      <w:proofErr w:type="gramStart"/>
      <w:r w:rsidRPr="002E29C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в приеме документов у заявителя</w:t>
      </w:r>
      <w:proofErr w:type="gramEnd"/>
      <w:r w:rsidRPr="002E29C6">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11" w:name="P289"/>
      <w:bookmarkEnd w:id="11"/>
      <w:r w:rsidRPr="002E29C6">
        <w:rPr>
          <w:rFonts w:ascii="Times New Roman" w:hAnsi="Times New Roman" w:cs="Times New Roman"/>
          <w:sz w:val="24"/>
          <w:szCs w:val="24"/>
        </w:rPr>
        <w:t>5.7. По результатам рассмотрения жалобы принимается одно из следующих решений: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в удовлетворении жалобы отказывается.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12" w:name="P292"/>
      <w:bookmarkEnd w:id="12"/>
      <w:r w:rsidRPr="002E29C6">
        <w:rPr>
          <w:rFonts w:ascii="Times New Roman" w:hAnsi="Times New Roman" w:cs="Times New Roman"/>
          <w:sz w:val="24"/>
          <w:szCs w:val="24"/>
        </w:rPr>
        <w:t xml:space="preserve">5.8. Не позднее дня, следующего за днем принятия решения, указанного в </w:t>
      </w:r>
      <w:hyperlink w:anchor="P289">
        <w:r w:rsidRPr="002E29C6">
          <w:rPr>
            <w:rFonts w:ascii="Times New Roman" w:hAnsi="Times New Roman" w:cs="Times New Roman"/>
            <w:color w:val="0000FF"/>
            <w:sz w:val="24"/>
            <w:szCs w:val="24"/>
          </w:rPr>
          <w:t>пункте 5.7</w:t>
        </w:r>
      </w:hyperlink>
      <w:r w:rsidRPr="002E29C6">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w:t>
      </w:r>
      <w:r w:rsidRPr="002E29C6">
        <w:rPr>
          <w:rFonts w:ascii="Times New Roman" w:hAnsi="Times New Roman" w:cs="Times New Roman"/>
          <w:sz w:val="24"/>
          <w:szCs w:val="24"/>
        </w:rPr>
        <w:lastRenderedPageBreak/>
        <w:t>жалобы.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w:t>
      </w:r>
      <w:hyperlink w:anchor="P292">
        <w:r w:rsidRPr="002E29C6">
          <w:rPr>
            <w:rFonts w:ascii="Times New Roman" w:hAnsi="Times New Roman" w:cs="Times New Roman"/>
            <w:color w:val="0000FF"/>
            <w:sz w:val="24"/>
            <w:szCs w:val="24"/>
          </w:rPr>
          <w:t>пункте 5.8</w:t>
        </w:r>
      </w:hyperlink>
      <w:r w:rsidRPr="002E29C6">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29C6">
        <w:rPr>
          <w:rFonts w:ascii="Times New Roman" w:hAnsi="Times New Roman" w:cs="Times New Roman"/>
          <w:sz w:val="24"/>
          <w:szCs w:val="24"/>
        </w:rPr>
        <w:t>неудобства</w:t>
      </w:r>
      <w:proofErr w:type="gramEnd"/>
      <w:r w:rsidRPr="002E29C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5.10. В случае признания </w:t>
      </w:r>
      <w:proofErr w:type="gramStart"/>
      <w:r w:rsidRPr="002E29C6">
        <w:rPr>
          <w:rFonts w:ascii="Times New Roman" w:hAnsi="Times New Roman" w:cs="Times New Roman"/>
          <w:sz w:val="24"/>
          <w:szCs w:val="24"/>
        </w:rPr>
        <w:t>жалобы</w:t>
      </w:r>
      <w:proofErr w:type="gramEnd"/>
      <w:r w:rsidRPr="002E29C6">
        <w:rPr>
          <w:rFonts w:ascii="Times New Roman" w:hAnsi="Times New Roman" w:cs="Times New Roman"/>
          <w:sz w:val="24"/>
          <w:szCs w:val="24"/>
        </w:rPr>
        <w:t xml:space="preserve"> не подлежащей удовлетворению в ответе Заявителю, указанном в </w:t>
      </w:r>
      <w:hyperlink w:anchor="P292">
        <w:r w:rsidRPr="002E29C6">
          <w:rPr>
            <w:rFonts w:ascii="Times New Roman" w:hAnsi="Times New Roman" w:cs="Times New Roman"/>
            <w:color w:val="0000FF"/>
            <w:sz w:val="24"/>
            <w:szCs w:val="24"/>
          </w:rPr>
          <w:t>пункте 5.8</w:t>
        </w:r>
      </w:hyperlink>
      <w:r w:rsidRPr="002E29C6">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5.11. В случае установления в ходе или по результатам </w:t>
      </w:r>
      <w:proofErr w:type="gramStart"/>
      <w:r w:rsidRPr="002E29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E29C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80">
        <w:r w:rsidRPr="002E29C6">
          <w:rPr>
            <w:rFonts w:ascii="Times New Roman" w:hAnsi="Times New Roman" w:cs="Times New Roman"/>
            <w:color w:val="0000FF"/>
            <w:sz w:val="24"/>
            <w:szCs w:val="24"/>
          </w:rPr>
          <w:t>пунктом 5.3</w:t>
        </w:r>
      </w:hyperlink>
      <w:r w:rsidRPr="002E29C6">
        <w:rPr>
          <w:rFonts w:ascii="Times New Roman" w:hAnsi="Times New Roman" w:cs="Times New Roman"/>
          <w:sz w:val="24"/>
          <w:szCs w:val="24"/>
        </w:rPr>
        <w:t xml:space="preserve"> настоящего раздела, незамедлительно направляют имеющиеся материалы в органы прокуратуры.</w:t>
      </w: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Default="00597BD4">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Pr="002E29C6" w:rsidRDefault="00E72A4D">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lastRenderedPageBreak/>
        <w:t xml:space="preserve">Приложение N </w:t>
      </w:r>
      <w:r w:rsidR="00F9761B">
        <w:rPr>
          <w:rFonts w:ascii="Times New Roman" w:hAnsi="Times New Roman" w:cs="Times New Roman"/>
          <w:sz w:val="24"/>
          <w:szCs w:val="24"/>
        </w:rPr>
        <w:t>1</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F9761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524DF1">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524DF1">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3" w:name="P315"/>
            <w:bookmarkEnd w:id="13"/>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предоставлении муниципального имущества в аренду, безвозмездное пользование без проведения торгов</w:t>
            </w:r>
          </w:p>
        </w:tc>
      </w:tr>
      <w:tr w:rsidR="00597BD4" w:rsidRPr="002E29C6">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предоставить мне без проведения торгов по договору аренды (безвозмездного пользования) муниципальное имущество:</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Право на заключение договора аренды (безвозмездного пользования) без проведения торгов имею на основании 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 xml:space="preserve">(указать основание в соответствии со </w:t>
            </w:r>
            <w:hyperlink r:id="rId28">
              <w:r w:rsidRPr="002E29C6">
                <w:rPr>
                  <w:rFonts w:ascii="Times New Roman" w:hAnsi="Times New Roman" w:cs="Times New Roman"/>
                  <w:color w:val="0000FF"/>
                  <w:sz w:val="24"/>
                  <w:szCs w:val="24"/>
                </w:rPr>
                <w:t>статьей 17.1</w:t>
              </w:r>
            </w:hyperlink>
            <w:r w:rsidRPr="002E29C6">
              <w:rPr>
                <w:rFonts w:ascii="Times New Roman" w:hAnsi="Times New Roman" w:cs="Times New Roman"/>
                <w:sz w:val="24"/>
                <w:szCs w:val="24"/>
              </w:rPr>
              <w:t xml:space="preserve"> Федерального закона "О защите конкуренции")</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Перечень прилагаемых документов:</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2.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3.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4.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5.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6.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7.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8.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9.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10. _______________________________________________________________________</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lastRenderedPageBreak/>
        <w:t>Приложение N 2</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524DF1">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524DF1">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4" w:name="P365"/>
            <w:bookmarkEnd w:id="14"/>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предоставлении муниципальной преференции путем передачи муниципального имущества в аренду, безвозмездное пользование</w:t>
            </w:r>
          </w:p>
        </w:tc>
      </w:tr>
      <w:tr w:rsidR="00597BD4" w:rsidRPr="002E29C6">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предоставить мне муниципальную преференцию путем передачи муниципального имущества в аренду, безвозмездное пользование в целях 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 xml:space="preserve">(указать цель в соответствии со </w:t>
            </w:r>
            <w:hyperlink r:id="rId29">
              <w:r w:rsidRPr="002E29C6">
                <w:rPr>
                  <w:rFonts w:ascii="Times New Roman" w:hAnsi="Times New Roman" w:cs="Times New Roman"/>
                  <w:color w:val="0000FF"/>
                  <w:sz w:val="24"/>
                  <w:szCs w:val="24"/>
                </w:rPr>
                <w:t>статьей 19</w:t>
              </w:r>
            </w:hyperlink>
            <w:r w:rsidRPr="002E29C6">
              <w:rPr>
                <w:rFonts w:ascii="Times New Roman" w:hAnsi="Times New Roman" w:cs="Times New Roman"/>
                <w:sz w:val="24"/>
                <w:szCs w:val="24"/>
              </w:rPr>
              <w:t xml:space="preserve"> Федерального закона "О защите конкуренции")</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Перечень прилагаемых документов:</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2.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3.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4.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5.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6.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7.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8.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9.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10. _______________________________________________________________________</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lastRenderedPageBreak/>
        <w:t>Приложение N 3</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w:t>
      </w:r>
      <w:r w:rsidRPr="002E29C6">
        <w:rPr>
          <w:rFonts w:ascii="Times New Roman" w:hAnsi="Times New Roman" w:cs="Times New Roman"/>
          <w:sz w:val="24"/>
          <w:szCs w:val="24"/>
        </w:rPr>
        <w:t>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524DF1">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524DF1">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5" w:name="P413"/>
            <w:bookmarkEnd w:id="15"/>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w:t>
            </w:r>
          </w:p>
        </w:tc>
      </w:tr>
      <w:tr w:rsidR="00597BD4" w:rsidRPr="00524DF1">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провести торги на право заключения договора аренды (безвозмездного пользования) муниципального имущества:</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26691B" w:rsidRDefault="0026691B" w:rsidP="00DB71A7">
      <w:pPr>
        <w:pStyle w:val="ConsPlusNormal"/>
        <w:outlineLvl w:val="1"/>
        <w:rPr>
          <w:rFonts w:ascii="Times New Roman" w:hAnsi="Times New Roman" w:cs="Times New Roman"/>
          <w:sz w:val="24"/>
          <w:szCs w:val="24"/>
        </w:rPr>
      </w:pPr>
    </w:p>
    <w:p w:rsidR="00DB71A7" w:rsidRDefault="00DB71A7"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lastRenderedPageBreak/>
        <w:t xml:space="preserve">Приложение N </w:t>
      </w:r>
      <w:r w:rsidR="00DB71A7">
        <w:rPr>
          <w:rFonts w:ascii="Times New Roman" w:hAnsi="Times New Roman" w:cs="Times New Roman"/>
          <w:sz w:val="24"/>
          <w:szCs w:val="24"/>
        </w:rPr>
        <w:t>4</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p w:rsidR="00DB71A7" w:rsidRPr="00DB71A7" w:rsidRDefault="00DB71A7" w:rsidP="00DB71A7">
      <w:pPr>
        <w:jc w:val="right"/>
        <w:rPr>
          <w:rFonts w:ascii="Times New Roman" w:hAnsi="Times New Roman"/>
          <w:lang w:val="ru-RU"/>
        </w:rPr>
      </w:pPr>
    </w:p>
    <w:p w:rsidR="00DB71A7" w:rsidRPr="00DB71A7" w:rsidRDefault="00DB71A7" w:rsidP="00DB71A7">
      <w:pPr>
        <w:ind w:firstLine="540"/>
        <w:jc w:val="both"/>
        <w:rPr>
          <w:rFonts w:ascii="Arial" w:hAnsi="Arial"/>
          <w:sz w:val="20"/>
          <w:lang w:val="ru-RU"/>
        </w:rPr>
      </w:pPr>
    </w:p>
    <w:p w:rsidR="00DB71A7" w:rsidRPr="00DB71A7" w:rsidRDefault="00DB71A7" w:rsidP="00DB71A7">
      <w:pPr>
        <w:jc w:val="right"/>
        <w:rPr>
          <w:rFonts w:ascii="Times New Roman" w:hAnsi="Times New Roman"/>
          <w:lang w:val="ru-RU"/>
        </w:rPr>
      </w:pPr>
    </w:p>
    <w:p w:rsidR="00DB71A7" w:rsidRPr="00DB71A7" w:rsidRDefault="00DB71A7" w:rsidP="00DB71A7">
      <w:pPr>
        <w:jc w:val="both"/>
        <w:rPr>
          <w:rFonts w:ascii="Arial" w:hAnsi="Arial"/>
          <w:sz w:val="20"/>
          <w:lang w:val="ru-RU"/>
        </w:rPr>
      </w:pPr>
    </w:p>
    <w:p w:rsidR="00DB71A7" w:rsidRPr="00DB71A7" w:rsidRDefault="00DB71A7" w:rsidP="00DB71A7">
      <w:pPr>
        <w:jc w:val="center"/>
        <w:rPr>
          <w:rFonts w:ascii="Times New Roman" w:hAnsi="Times New Roman"/>
          <w:lang w:val="ru-RU"/>
        </w:rPr>
      </w:pPr>
      <w:r w:rsidRPr="00DB71A7">
        <w:rPr>
          <w:rFonts w:ascii="Times New Roman" w:hAnsi="Times New Roman"/>
          <w:lang w:val="ru-RU"/>
        </w:rPr>
        <w:t>БЛОК-СХЕМА</w:t>
      </w:r>
    </w:p>
    <w:p w:rsidR="00DB71A7" w:rsidRPr="00DB71A7" w:rsidRDefault="00DB71A7" w:rsidP="00DB71A7">
      <w:pPr>
        <w:jc w:val="center"/>
        <w:rPr>
          <w:rFonts w:ascii="Times New Roman" w:hAnsi="Times New Roman"/>
          <w:lang w:val="ru-RU"/>
        </w:rPr>
      </w:pPr>
      <w:r w:rsidRPr="00DB71A7">
        <w:rPr>
          <w:rFonts w:ascii="Times New Roman" w:hAnsi="Times New Roman"/>
          <w:lang w:val="ru-RU"/>
        </w:rPr>
        <w:t>«Предоставление муниципального имущества в аренду,</w:t>
      </w:r>
    </w:p>
    <w:p w:rsidR="00DB71A7" w:rsidRPr="00DB71A7" w:rsidRDefault="00DB71A7" w:rsidP="00DB71A7">
      <w:pPr>
        <w:jc w:val="center"/>
        <w:rPr>
          <w:rFonts w:ascii="Times New Roman" w:hAnsi="Times New Roman"/>
          <w:lang w:val="ru-RU"/>
        </w:rPr>
      </w:pPr>
      <w:r w:rsidRPr="00DB71A7">
        <w:rPr>
          <w:rFonts w:ascii="Times New Roman" w:hAnsi="Times New Roman"/>
          <w:lang w:val="ru-RU"/>
        </w:rPr>
        <w:t>безвозмездное пользование»</w:t>
      </w:r>
    </w:p>
    <w:p w:rsidR="00DB71A7" w:rsidRPr="00DB71A7" w:rsidRDefault="00DB71A7" w:rsidP="00DB71A7">
      <w:pPr>
        <w:ind w:firstLine="540"/>
        <w:jc w:val="both"/>
        <w:rPr>
          <w:rFonts w:ascii="Arial" w:hAnsi="Arial"/>
          <w:sz w:val="20"/>
          <w:lang w:val="ru-RU"/>
        </w:rPr>
      </w:pP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Размещение на сайте администрации Пестяковского </w:t>
      </w:r>
      <w:proofErr w:type="gramStart"/>
      <w:r w:rsidRPr="00DB71A7">
        <w:rPr>
          <w:rFonts w:ascii="Courier New" w:hAnsi="Courier New"/>
          <w:sz w:val="16"/>
          <w:lang w:val="ru-RU"/>
        </w:rPr>
        <w:t>муниципального</w:t>
      </w:r>
      <w:proofErr w:type="gramEnd"/>
    </w:p>
    <w:p w:rsidR="00DB71A7" w:rsidRPr="00DB71A7" w:rsidRDefault="00DB71A7" w:rsidP="00DB71A7">
      <w:pPr>
        <w:jc w:val="both"/>
        <w:rPr>
          <w:rFonts w:hint="eastAsia"/>
          <w:lang w:val="ru-RU"/>
        </w:rPr>
      </w:pPr>
      <w:r w:rsidRPr="00DB71A7">
        <w:rPr>
          <w:rFonts w:ascii="Courier New" w:hAnsi="Courier New"/>
          <w:sz w:val="16"/>
          <w:lang w:val="ru-RU"/>
        </w:rPr>
        <w:t xml:space="preserve">       района информации о свободных нежилого здания (помещения)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│Прием и регистрация заявления и прилагаемых к нему документов </w:t>
      </w:r>
      <w:proofErr w:type="gramStart"/>
      <w:r w:rsidRPr="00DB71A7">
        <w:rPr>
          <w:rFonts w:ascii="Courier New" w:hAnsi="Courier New"/>
          <w:sz w:val="16"/>
          <w:lang w:val="ru-RU"/>
        </w:rPr>
        <w:t>от</w:t>
      </w:r>
      <w:proofErr w:type="gramEnd"/>
      <w:r w:rsidRPr="00DB71A7">
        <w:rPr>
          <w:rFonts w:ascii="Courier New" w:hAnsi="Courier New"/>
          <w:sz w:val="16"/>
          <w:lang w:val="ru-RU"/>
        </w:rPr>
        <w:t xml:space="preserve"> ЮЛ и ФЛ│</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о предоставлении в аренду (безвозмездное пользование) нежилого здания,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помещения (1 рабочий день)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│Рассмотрение заявления├&gt;│Отказ от предоставления├&gt;│  Уведомление об отказе │</w:t>
      </w:r>
    </w:p>
    <w:p w:rsidR="00DB71A7" w:rsidRPr="00DB71A7" w:rsidRDefault="00DB71A7" w:rsidP="00DB71A7">
      <w:pPr>
        <w:jc w:val="both"/>
        <w:rPr>
          <w:rFonts w:hint="eastAsia"/>
          <w:lang w:val="ru-RU"/>
        </w:rPr>
      </w:pPr>
      <w:proofErr w:type="gramStart"/>
      <w:r w:rsidRPr="00DB71A7">
        <w:rPr>
          <w:rFonts w:ascii="Courier New" w:hAnsi="Courier New"/>
          <w:sz w:val="16"/>
          <w:lang w:val="ru-RU"/>
        </w:rPr>
        <w:t>└───────────┬────────┬─┘ │       в аренду        │ │  (не более 30 дней</w:t>
      </w:r>
      <w:proofErr w:type="gramEnd"/>
    </w:p>
    <w:p w:rsidR="00DB71A7" w:rsidRPr="00DB71A7" w:rsidRDefault="00DB71A7" w:rsidP="00DB71A7">
      <w:pPr>
        <w:jc w:val="both"/>
        <w:rPr>
          <w:rFonts w:hint="eastAsia"/>
          <w:lang w:val="ru-RU"/>
        </w:rPr>
      </w:pPr>
      <w:r w:rsidRPr="00DB71A7">
        <w:rPr>
          <w:rFonts w:ascii="Courier New" w:hAnsi="Courier New"/>
          <w:sz w:val="16"/>
          <w:lang w:val="ru-RU"/>
        </w:rPr>
        <w:t xml:space="preserve">            │        │   └───────────────────── ─┘        с момента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                             │ регистрации заявления)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                     \/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Подготовка проекта     ││    Подготовка проекта     ││Подготовка проекта постановления│</w:t>
      </w:r>
    </w:p>
    <w:p w:rsidR="00DB71A7" w:rsidRPr="00DB71A7" w:rsidRDefault="00DB71A7" w:rsidP="00DB71A7">
      <w:pPr>
        <w:jc w:val="both"/>
        <w:rPr>
          <w:rFonts w:hint="eastAsia"/>
          <w:lang w:val="ru-RU"/>
        </w:rPr>
      </w:pPr>
      <w:r w:rsidRPr="00DB71A7">
        <w:rPr>
          <w:rFonts w:ascii="Courier New" w:hAnsi="Courier New"/>
          <w:sz w:val="16"/>
          <w:lang w:val="ru-RU"/>
        </w:rPr>
        <w:t>│постановления администрации││      постановления        ││ администрации ПМР о проведении │</w:t>
      </w:r>
    </w:p>
    <w:p w:rsidR="00DB71A7" w:rsidRPr="00DB71A7" w:rsidRDefault="00DB71A7" w:rsidP="00DB71A7">
      <w:pPr>
        <w:jc w:val="both"/>
        <w:rPr>
          <w:rFonts w:hint="eastAsia"/>
          <w:lang w:val="ru-RU"/>
        </w:rPr>
      </w:pPr>
      <w:r w:rsidRPr="00DB71A7">
        <w:rPr>
          <w:rFonts w:ascii="Courier New" w:hAnsi="Courier New"/>
          <w:sz w:val="16"/>
          <w:lang w:val="ru-RU"/>
        </w:rPr>
        <w:t>│   ПМР о предоставлении    ││    администрации ПМР      ││ аукциона или конкурса на право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заявителю в аренду     ││о предоставлении заявителю ││  заключения договоров аренды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│(безвозмездное пользование)││ муниципальной преференции ││  (безвозмездного пользования)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муниципального имущества  ││  путем передачи в аренду  ││     муниципального имущества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без проведения торгов,   ││(безвозмездное пользование)│└───────────────────┬────────────┘</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при наличии оснований,   ││ муниципального имущества  │                   \/</w:t>
      </w:r>
    </w:p>
    <w:p w:rsidR="00DB71A7" w:rsidRPr="00DB71A7" w:rsidRDefault="00DB71A7" w:rsidP="00DB71A7">
      <w:pPr>
        <w:jc w:val="both"/>
        <w:rPr>
          <w:rFonts w:hint="eastAsia"/>
          <w:lang w:val="ru-RU"/>
        </w:rPr>
      </w:pPr>
      <w:r w:rsidRPr="00DB71A7">
        <w:rPr>
          <w:rFonts w:ascii="Courier New" w:hAnsi="Courier New"/>
          <w:sz w:val="16"/>
          <w:lang w:val="ru-RU"/>
        </w:rPr>
        <w:t>│предусмотренных ст. 17.1 ФЗ││   без проведения торгов   │     ┌──────────────────────────────┐</w:t>
      </w:r>
    </w:p>
    <w:p w:rsidR="00DB71A7" w:rsidRPr="00DB71A7" w:rsidRDefault="00DB71A7" w:rsidP="00DB71A7">
      <w:pPr>
        <w:jc w:val="both"/>
        <w:rPr>
          <w:rFonts w:hint="eastAsia"/>
          <w:lang w:val="ru-RU"/>
        </w:rPr>
      </w:pPr>
      <w:r w:rsidRPr="00DB71A7">
        <w:rPr>
          <w:rFonts w:ascii="Courier New" w:hAnsi="Courier New"/>
          <w:sz w:val="16"/>
          <w:lang w:val="ru-RU"/>
        </w:rPr>
        <w:t>│ от 26.07.2006 № 135-ФЗ    │└──────────────┬────────────┘     │ Организация оценки имущества │</w:t>
      </w:r>
    </w:p>
    <w:p w:rsidR="00DB71A7" w:rsidRPr="00DB71A7" w:rsidRDefault="00DB71A7" w:rsidP="00DB71A7">
      <w:pPr>
        <w:jc w:val="both"/>
        <w:rPr>
          <w:rFonts w:hint="eastAsia"/>
          <w:lang w:val="ru-RU"/>
        </w:rPr>
      </w:pPr>
      <w:proofErr w:type="gramStart"/>
      <w:r w:rsidRPr="00DB71A7">
        <w:rPr>
          <w:rFonts w:ascii="Courier New" w:hAnsi="Courier New"/>
          <w:sz w:val="16"/>
          <w:lang w:val="ru-RU"/>
        </w:rPr>
        <w:t>└──────────────┬────────────┘               │                  │     (в соответствии с ФЗ     │</w:t>
      </w:r>
      <w:proofErr w:type="gramEnd"/>
    </w:p>
    <w:p w:rsidR="00DB71A7" w:rsidRPr="00DB71A7" w:rsidRDefault="00DB71A7" w:rsidP="00DB71A7">
      <w:pPr>
        <w:jc w:val="both"/>
        <w:rPr>
          <w:rFonts w:hint="eastAsia"/>
          <w:lang w:val="ru-RU"/>
        </w:rPr>
      </w:pPr>
      <w:r w:rsidRPr="00DB71A7">
        <w:rPr>
          <w:rFonts w:ascii="Courier New" w:hAnsi="Courier New"/>
          <w:sz w:val="16"/>
          <w:lang w:val="ru-RU"/>
        </w:rPr>
        <w:t xml:space="preserve">              \/                           \/                  │    от 05.04.2013 № 44-ФЗ)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│Организация оценки имущества││ Подготовка проекта договора   │              \/</w:t>
      </w:r>
    </w:p>
    <w:p w:rsidR="00DB71A7" w:rsidRPr="00DB71A7" w:rsidRDefault="00DB71A7" w:rsidP="00DB71A7">
      <w:pPr>
        <w:jc w:val="both"/>
        <w:rPr>
          <w:rFonts w:hint="eastAsia"/>
          <w:lang w:val="ru-RU"/>
        </w:rPr>
      </w:pPr>
      <w:proofErr w:type="gramStart"/>
      <w:r w:rsidRPr="00DB71A7">
        <w:rPr>
          <w:rFonts w:ascii="Courier New" w:hAnsi="Courier New"/>
          <w:sz w:val="16"/>
          <w:lang w:val="ru-RU"/>
        </w:rPr>
        <w:t>│   (в соответствии с ФЗ     ││    аренды (безвозмездного     │┌──────────────────────────────┐</w:t>
      </w:r>
      <w:proofErr w:type="gramEnd"/>
    </w:p>
    <w:p w:rsidR="00DB71A7" w:rsidRPr="00DB71A7" w:rsidRDefault="00DB71A7" w:rsidP="00DB71A7">
      <w:pPr>
        <w:jc w:val="both"/>
        <w:rPr>
          <w:rFonts w:hint="eastAsia"/>
          <w:lang w:val="ru-RU"/>
        </w:rPr>
      </w:pPr>
      <w:proofErr w:type="gramStart"/>
      <w:r w:rsidRPr="00DB71A7">
        <w:rPr>
          <w:rFonts w:ascii="Courier New" w:hAnsi="Courier New"/>
          <w:sz w:val="16"/>
          <w:lang w:val="ru-RU"/>
        </w:rPr>
        <w:t>│  от 05.04.2013 № 44-ФЗ)    ││   пользования) при наличии    ││Проведение аукциона (конкурса)│</w:t>
      </w:r>
      <w:proofErr w:type="gramEnd"/>
    </w:p>
    <w:p w:rsidR="00DB71A7" w:rsidRPr="00DB71A7" w:rsidRDefault="00DB71A7" w:rsidP="00DB71A7">
      <w:pPr>
        <w:jc w:val="both"/>
        <w:rPr>
          <w:rFonts w:hint="eastAsia"/>
          <w:lang w:val="ru-RU"/>
        </w:rPr>
      </w:pPr>
      <w:proofErr w:type="gramStart"/>
      <w:r w:rsidRPr="00DB71A7">
        <w:rPr>
          <w:rFonts w:ascii="Courier New" w:hAnsi="Courier New"/>
          <w:sz w:val="16"/>
          <w:lang w:val="ru-RU"/>
        </w:rPr>
        <w:t>└──────────────┬─────────────┘│   согласия антимонопольного   ││  (в соответствии с приказом  │</w:t>
      </w:r>
      <w:proofErr w:type="gramEnd"/>
    </w:p>
    <w:p w:rsidR="00DB71A7" w:rsidRPr="00DB71A7" w:rsidRDefault="00DB71A7" w:rsidP="00DB71A7">
      <w:pPr>
        <w:jc w:val="both"/>
        <w:rPr>
          <w:rFonts w:hint="eastAsia"/>
          <w:lang w:val="ru-RU"/>
        </w:rPr>
      </w:pPr>
      <w:r w:rsidRPr="00DB71A7">
        <w:rPr>
          <w:rFonts w:ascii="Courier New" w:hAnsi="Courier New"/>
          <w:sz w:val="16"/>
          <w:lang w:val="ru-RU"/>
        </w:rPr>
        <w:t xml:space="preserve">              \/              │    органа (не более 60        ││  ФАС РФ от 10.02.2010 № 67)  │</w:t>
      </w:r>
    </w:p>
    <w:p w:rsidR="00DB71A7" w:rsidRPr="00DB71A7" w:rsidRDefault="00DB71A7" w:rsidP="00DB71A7">
      <w:pPr>
        <w:jc w:val="both"/>
        <w:rPr>
          <w:rFonts w:hint="eastAsia"/>
          <w:lang w:val="ru-RU"/>
        </w:rPr>
      </w:pPr>
      <w:r w:rsidRPr="00DB71A7">
        <w:rPr>
          <w:rFonts w:ascii="Courier New" w:hAnsi="Courier New"/>
          <w:sz w:val="16"/>
          <w:lang w:val="ru-RU"/>
        </w:rPr>
        <w:t>┌────────────────────────────┐│  дней с момента регистрации   │└──────────────┬───────────────┘</w:t>
      </w:r>
    </w:p>
    <w:p w:rsidR="00DB71A7" w:rsidRPr="00DB71A7" w:rsidRDefault="00DB71A7" w:rsidP="00DB71A7">
      <w:pPr>
        <w:jc w:val="both"/>
        <w:rPr>
          <w:rFonts w:ascii="Courier New" w:hAnsi="Courier New"/>
          <w:sz w:val="16"/>
          <w:lang w:val="ru-RU"/>
        </w:rPr>
      </w:pPr>
      <w:proofErr w:type="gramStart"/>
      <w:r w:rsidRPr="00DB71A7">
        <w:rPr>
          <w:rFonts w:ascii="Courier New" w:hAnsi="Courier New"/>
          <w:sz w:val="16"/>
          <w:lang w:val="ru-RU"/>
        </w:rPr>
        <w:t>│      Подготовка проекта    ││   заявления с документами)    │              \/</w:t>
      </w:r>
      <w:proofErr w:type="gramEnd"/>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договора аренды      │└───────────────────────────────┘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│(безвозмездного пользования)│                                  │     Подготовка проекта      │</w:t>
      </w:r>
    </w:p>
    <w:p w:rsidR="00DB71A7" w:rsidRPr="00DB71A7" w:rsidRDefault="00DB71A7" w:rsidP="00DB71A7">
      <w:pPr>
        <w:jc w:val="both"/>
        <w:rPr>
          <w:rFonts w:hint="eastAsia"/>
          <w:lang w:val="ru-RU"/>
        </w:rPr>
      </w:pPr>
      <w:proofErr w:type="gramStart"/>
      <w:r w:rsidRPr="00DB71A7">
        <w:rPr>
          <w:rFonts w:ascii="Courier New" w:hAnsi="Courier New"/>
          <w:sz w:val="16"/>
          <w:lang w:val="ru-RU"/>
        </w:rPr>
        <w:t>│  (не более 30 дней         │                                  │       договора аренды       │</w:t>
      </w:r>
      <w:proofErr w:type="gramEnd"/>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с момента регистрации │                                  │ (безвозмездного пользования)│</w:t>
      </w:r>
    </w:p>
    <w:p w:rsidR="00DB71A7" w:rsidRPr="00DB71A7" w:rsidRDefault="00DB71A7" w:rsidP="00DB71A7">
      <w:pPr>
        <w:jc w:val="both"/>
        <w:rPr>
          <w:rFonts w:hint="eastAsia"/>
          <w:lang w:val="ru-RU"/>
        </w:rPr>
      </w:pPr>
      <w:proofErr w:type="gramStart"/>
      <w:r w:rsidRPr="00DB71A7">
        <w:rPr>
          <w:rFonts w:ascii="Courier New" w:hAnsi="Courier New"/>
          <w:sz w:val="16"/>
          <w:lang w:val="ru-RU"/>
        </w:rPr>
        <w:t>│  заявления с документами   │                                  │   (не более 120 дней        │</w:t>
      </w:r>
      <w:proofErr w:type="gramEnd"/>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  с момента регистрации      │</w:t>
      </w: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   заявления с документами)  │</w:t>
      </w:r>
    </w:p>
    <w:p w:rsidR="00DB71A7" w:rsidRPr="00DB71A7" w:rsidRDefault="00DB71A7" w:rsidP="00DB71A7">
      <w:pPr>
        <w:jc w:val="both"/>
        <w:rPr>
          <w:rFonts w:hint="eastAsia"/>
        </w:rPr>
      </w:pPr>
      <w:r w:rsidRPr="00DB71A7">
        <w:rPr>
          <w:rFonts w:ascii="Courier New" w:hAnsi="Courier New"/>
          <w:sz w:val="16"/>
          <w:lang w:val="ru-RU"/>
        </w:rPr>
        <w:t xml:space="preserve">                                                                </w:t>
      </w:r>
      <w:r w:rsidRPr="00DB71A7">
        <w:rPr>
          <w:rFonts w:ascii="Courier New" w:hAnsi="Courier New"/>
          <w:sz w:val="16"/>
        </w:rPr>
        <w:t>└─────────────────────────────┘</w:t>
      </w:r>
    </w:p>
    <w:p w:rsidR="00DB71A7" w:rsidRPr="00DB71A7" w:rsidRDefault="00DB71A7" w:rsidP="00DB71A7">
      <w:pPr>
        <w:jc w:val="both"/>
        <w:rPr>
          <w:rFonts w:ascii="Arial" w:hAnsi="Arial"/>
          <w:sz w:val="20"/>
        </w:rPr>
      </w:pPr>
    </w:p>
    <w:p w:rsidR="00DB71A7" w:rsidRPr="00DB71A7" w:rsidRDefault="00DB71A7" w:rsidP="00DB71A7">
      <w:pPr>
        <w:jc w:val="center"/>
        <w:rPr>
          <w:rFonts w:ascii="Arial" w:hAnsi="Arial"/>
          <w:sz w:val="20"/>
        </w:rPr>
      </w:pPr>
    </w:p>
    <w:p w:rsidR="00DB71A7" w:rsidRPr="00DB71A7" w:rsidRDefault="00DB71A7" w:rsidP="00DB71A7">
      <w:pPr>
        <w:jc w:val="center"/>
        <w:rPr>
          <w:rFonts w:ascii="Arial" w:hAnsi="Arial"/>
          <w:sz w:val="20"/>
          <w:lang w:val="ru-RU"/>
        </w:rPr>
      </w:pPr>
    </w:p>
    <w:p w:rsidR="00597BD4" w:rsidRPr="002E29C6" w:rsidRDefault="00597BD4" w:rsidP="00DB71A7">
      <w:pPr>
        <w:pStyle w:val="ConsPlusNonformat"/>
        <w:jc w:val="both"/>
        <w:rPr>
          <w:rFonts w:ascii="Times New Roman" w:hAnsi="Times New Roman" w:cs="Times New Roman"/>
          <w:sz w:val="24"/>
          <w:szCs w:val="24"/>
        </w:rPr>
      </w:pPr>
      <w:r w:rsidRPr="002E29C6">
        <w:rPr>
          <w:rFonts w:ascii="Times New Roman" w:hAnsi="Times New Roman" w:cs="Times New Roman"/>
          <w:sz w:val="24"/>
          <w:szCs w:val="24"/>
        </w:rPr>
        <w:t xml:space="preserve"> </w:t>
      </w:r>
    </w:p>
    <w:p w:rsidR="00712D51" w:rsidRPr="002E29C6" w:rsidRDefault="00712D51">
      <w:pPr>
        <w:rPr>
          <w:rFonts w:ascii="Times New Roman" w:hAnsi="Times New Roman" w:cs="Times New Roman"/>
        </w:rPr>
      </w:pPr>
    </w:p>
    <w:sectPr w:rsidR="00712D51" w:rsidRPr="002E29C6" w:rsidSect="002E29C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D4"/>
    <w:rsid w:val="00021BDD"/>
    <w:rsid w:val="0026691B"/>
    <w:rsid w:val="002E29C6"/>
    <w:rsid w:val="00524DF1"/>
    <w:rsid w:val="00597BD4"/>
    <w:rsid w:val="005A502B"/>
    <w:rsid w:val="00712D51"/>
    <w:rsid w:val="00812117"/>
    <w:rsid w:val="00825EEA"/>
    <w:rsid w:val="008D470D"/>
    <w:rsid w:val="008D7544"/>
    <w:rsid w:val="00A24B67"/>
    <w:rsid w:val="00CD4612"/>
    <w:rsid w:val="00D94474"/>
    <w:rsid w:val="00DB71A7"/>
    <w:rsid w:val="00E72A4D"/>
    <w:rsid w:val="00F9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B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B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E29C6"/>
    <w:rPr>
      <w:rFonts w:ascii="Tahoma" w:hAnsi="Tahoma"/>
      <w:sz w:val="16"/>
      <w:szCs w:val="14"/>
    </w:rPr>
  </w:style>
  <w:style w:type="character" w:customStyle="1" w:styleId="a4">
    <w:name w:val="Текст выноски Знак"/>
    <w:basedOn w:val="a0"/>
    <w:link w:val="a3"/>
    <w:uiPriority w:val="99"/>
    <w:semiHidden/>
    <w:rsid w:val="002E29C6"/>
    <w:rPr>
      <w:rFonts w:ascii="Tahoma" w:eastAsia="SimSun" w:hAnsi="Tahoma" w:cs="Mangal"/>
      <w:kern w:val="3"/>
      <w:sz w:val="16"/>
      <w:szCs w:val="14"/>
      <w:lang w:val="en-US" w:eastAsia="zh-CN" w:bidi="hi-IN"/>
    </w:rPr>
  </w:style>
  <w:style w:type="paragraph" w:customStyle="1" w:styleId="Standard">
    <w:name w:val="Standard"/>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B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B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E29C6"/>
    <w:rPr>
      <w:rFonts w:ascii="Tahoma" w:hAnsi="Tahoma"/>
      <w:sz w:val="16"/>
      <w:szCs w:val="14"/>
    </w:rPr>
  </w:style>
  <w:style w:type="character" w:customStyle="1" w:styleId="a4">
    <w:name w:val="Текст выноски Знак"/>
    <w:basedOn w:val="a0"/>
    <w:link w:val="a3"/>
    <w:uiPriority w:val="99"/>
    <w:semiHidden/>
    <w:rsid w:val="002E29C6"/>
    <w:rPr>
      <w:rFonts w:ascii="Tahoma" w:eastAsia="SimSun" w:hAnsi="Tahoma" w:cs="Mangal"/>
      <w:kern w:val="3"/>
      <w:sz w:val="16"/>
      <w:szCs w:val="14"/>
      <w:lang w:val="en-US" w:eastAsia="zh-CN" w:bidi="hi-IN"/>
    </w:rPr>
  </w:style>
  <w:style w:type="paragraph" w:customStyle="1" w:styleId="Standard">
    <w:name w:val="Standard"/>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D3EDF92E94F56F37077A4F463F18CEFD7299A8DC46D048011720F87F1FF132BCFCE92AD9C8D50D8405B2E9N7e0M" TargetMode="External"/><Relationship Id="rId13" Type="http://schemas.openxmlformats.org/officeDocument/2006/relationships/hyperlink" Target="consultantplus://offline/ref=9CCED3EDF92E94F56F371977592A6317CEF42E95A1D84B8417541177A72F19A460FCA2B0799F83D90D9819B3E96CA1A39EN8e9M" TargetMode="External"/><Relationship Id="rId18" Type="http://schemas.openxmlformats.org/officeDocument/2006/relationships/hyperlink" Target="consultantplus://offline/ref=9CCED3EDF92E94F56F37077A4F463F18CEFE7791A5D346D048011720F87F1FF120BCA4E621DBDD805EDE52BFE970BDA29E958F610CN1e3M" TargetMode="External"/><Relationship Id="rId26" Type="http://schemas.openxmlformats.org/officeDocument/2006/relationships/hyperlink" Target="consultantplus://offline/ref=9CCED3EDF92E94F56F37077A4F463F18CEFE7791A5D346D048011720F87F1FF120BCA4E528DBD5D10D9153E3AF27AEA19E958C6310132A31N2e7M" TargetMode="External"/><Relationship Id="rId3" Type="http://schemas.openxmlformats.org/officeDocument/2006/relationships/settings" Target="settings.xml"/><Relationship Id="rId21" Type="http://schemas.openxmlformats.org/officeDocument/2006/relationships/hyperlink" Target="consultantplus://offline/ref=9CCED3EDF92E94F56F37077A4F463F18CEFE7791A5D346D048011720F87F1FF120BCA4E528DBD5D10D9153E3AF27AEA19E958C6310132A31N2e7M" TargetMode="External"/><Relationship Id="rId7" Type="http://schemas.openxmlformats.org/officeDocument/2006/relationships/hyperlink" Target="consultantplus://offline/ref=9CCED3EDF92E94F56F37077A4F463F18CEFE709FA0DD46D048011720F87F1FF132BCFCE92AD9C8D50D8405B2E9N7e0M" TargetMode="External"/><Relationship Id="rId12" Type="http://schemas.openxmlformats.org/officeDocument/2006/relationships/hyperlink" Target="consultantplus://offline/ref=9CCED3EDF92E94F56F37077A4F463F18C9F6749FA3D846D048011720F87F1FF132BCFCE92AD9C8D50D8405B2E9N7e0M" TargetMode="External"/><Relationship Id="rId17" Type="http://schemas.openxmlformats.org/officeDocument/2006/relationships/hyperlink" Target="consultantplus://offline/ref=9CCED3EDF92E94F56F37077A4F463F18CEFE7791A5D346D048011720F87F1FF120BCA4E528DBD5D10D9153E3AF27AEA19E958C6310132A31N2e7M" TargetMode="External"/><Relationship Id="rId25" Type="http://schemas.openxmlformats.org/officeDocument/2006/relationships/hyperlink" Target="consultantplus://offline/ref=9CCED3EDF92E94F56F37077A4F463F18CEFE7791A5D346D048011720F87F1FF120BCA4E528DBD5D10D9153E3AF27AEA19E958C6310132A31N2e7M" TargetMode="External"/><Relationship Id="rId2" Type="http://schemas.microsoft.com/office/2007/relationships/stylesWithEffects" Target="stylesWithEffects.xml"/><Relationship Id="rId16" Type="http://schemas.openxmlformats.org/officeDocument/2006/relationships/hyperlink" Target="consultantplus://offline/ref=9CCED3EDF92E94F56F37077A4F463F18CEFC739CA2DC46D048011720F87F1FF132BCFCE92AD9C8D50D8405B2E9N7e0M" TargetMode="External"/><Relationship Id="rId20" Type="http://schemas.openxmlformats.org/officeDocument/2006/relationships/hyperlink" Target="consultantplus://offline/ref=9CCED3EDF92E94F56F37077A4F463F18CEFE7791A5D346D048011720F87F1FF120BCA4E528DBD5D10D9153E3AF27AEA19E958C6310132A31N2e7M" TargetMode="External"/><Relationship Id="rId29" Type="http://schemas.openxmlformats.org/officeDocument/2006/relationships/hyperlink" Target="consultantplus://offline/ref=9CCED3EDF92E94F56F37077A4F463F18CEFC739CA2DC46D048011720F87F1FF120BCA4E22BD082854BCF0AB0E96CA2A182898D63N0eCM" TargetMode="External"/><Relationship Id="rId1" Type="http://schemas.openxmlformats.org/officeDocument/2006/relationships/styles" Target="styles.xml"/><Relationship Id="rId6" Type="http://schemas.openxmlformats.org/officeDocument/2006/relationships/hyperlink" Target="consultantplus://offline/ref=9CCED3EDF92E94F56F37077A4F463F18C9FE7490A2DB46D048011720F87F1FF132BCFCE92AD9C8D50D8405B2E9N7e0M" TargetMode="External"/><Relationship Id="rId11" Type="http://schemas.openxmlformats.org/officeDocument/2006/relationships/hyperlink" Target="consultantplus://offline/ref=9CCED3EDF92E94F56F37077A4F463F18CEFC749FA0D946D048011720F87F1FF132BCFCE92AD9C8D50D8405B2E9N7e0M" TargetMode="External"/><Relationship Id="rId24" Type="http://schemas.openxmlformats.org/officeDocument/2006/relationships/hyperlink" Target="consultantplus://offline/ref=9CCED3EDF92E94F56F37077A4F463F18CEFE7791A5D346D048011720F87F1FF120BCA4E528DBD5D10D9153E3AF27AEA19E958C6310132A31N2e7M" TargetMode="External"/><Relationship Id="rId5" Type="http://schemas.openxmlformats.org/officeDocument/2006/relationships/image" Target="media/image1.png"/><Relationship Id="rId15" Type="http://schemas.openxmlformats.org/officeDocument/2006/relationships/hyperlink" Target="consultantplus://offline/ref=9CCED3EDF92E94F56F37077A4F463F18C9F77598A0DF46D048011720F87F1FF132BCFCE92AD9C8D50D8405B2E9N7e0M" TargetMode="External"/><Relationship Id="rId23" Type="http://schemas.openxmlformats.org/officeDocument/2006/relationships/hyperlink" Target="consultantplus://offline/ref=9CCED3EDF92E94F56F37077A4F463F18CEFE7791A5D346D048011720F87F1FF120BCA4E528DBD5D10D9153E3AF27AEA19E958C6310132A31N2e7M" TargetMode="External"/><Relationship Id="rId28" Type="http://schemas.openxmlformats.org/officeDocument/2006/relationships/hyperlink" Target="consultantplus://offline/ref=9CCED3EDF92E94F56F37077A4F463F18CEFC739CA2DC46D048011720F87F1FF120BCA4E528DBD3DD069153E3AF27AEA19E958C6310132A31N2e7M" TargetMode="External"/><Relationship Id="rId10" Type="http://schemas.openxmlformats.org/officeDocument/2006/relationships/hyperlink" Target="consultantplus://offline/ref=9CCED3EDF92E94F56F37077A4F463F18CEFE7791A5D346D048011720F87F1FF132BCFCE92AD9C8D50D8405B2E9N7e0M" TargetMode="External"/><Relationship Id="rId19" Type="http://schemas.openxmlformats.org/officeDocument/2006/relationships/hyperlink" Target="consultantplus://offline/ref=9CCED3EDF92E94F56F37077A4F463F18CEFE7791A5D346D048011720F87F1FF120BCA4E528DBD5D10D9153E3AF27AEA19E958C6310132A31N2e7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CED3EDF92E94F56F37077A4F463F18CEFC739CA2DC46D048011720F87F1FF132BCFCE92AD9C8D50D8405B2E9N7e0M" TargetMode="External"/><Relationship Id="rId14" Type="http://schemas.openxmlformats.org/officeDocument/2006/relationships/hyperlink" Target="consultantplus://offline/ref=9CCED3EDF92E94F56F371977592A6317CEF42E95A1DD448212501177A72F19A460FCA2B0799F83D90D9819B3E96CA1A39EN8e9M" TargetMode="External"/><Relationship Id="rId22" Type="http://schemas.openxmlformats.org/officeDocument/2006/relationships/hyperlink" Target="consultantplus://offline/ref=9CCED3EDF92E94F56F37077A4F463F18CEFE7791A5D346D048011720F87F1FF120BCA4E528DBD5D10D9153E3AF27AEA19E958C6310132A31N2e7M" TargetMode="External"/><Relationship Id="rId27" Type="http://schemas.openxmlformats.org/officeDocument/2006/relationships/hyperlink" Target="consultantplus://offline/ref=9CCED3EDF92E94F56F37077A4F463F18CEFE7791A5D346D048011720F87F1FF120BCA4E528DBD5D10D9153E3AF27AEA19E958C6310132A31N2e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23</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Континент</dc:creator>
  <cp:lastModifiedBy>Континент</cp:lastModifiedBy>
  <cp:revision>9</cp:revision>
  <cp:lastPrinted>2022-12-26T08:17:00Z</cp:lastPrinted>
  <dcterms:created xsi:type="dcterms:W3CDTF">2022-12-22T12:29:00Z</dcterms:created>
  <dcterms:modified xsi:type="dcterms:W3CDTF">2022-12-27T13:59:00Z</dcterms:modified>
</cp:coreProperties>
</file>