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245E60">
        <w:rPr>
          <w:rFonts w:ascii="Times New Roman" w:hAnsi="Times New Roman" w:cs="Times New Roman"/>
          <w:sz w:val="28"/>
          <w:szCs w:val="28"/>
        </w:rPr>
        <w:fldChar w:fldCharType="begin"/>
      </w:r>
      <w:r w:rsidR="00245E6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45E60">
        <w:rPr>
          <w:rFonts w:ascii="Times New Roman" w:hAnsi="Times New Roman" w:cs="Times New Roman"/>
          <w:sz w:val="28"/>
          <w:szCs w:val="28"/>
        </w:rPr>
        <w:fldChar w:fldCharType="separate"/>
      </w:r>
      <w:r w:rsidR="002233C1">
        <w:rPr>
          <w:rFonts w:ascii="Times New Roman" w:hAnsi="Times New Roman" w:cs="Times New Roman"/>
          <w:sz w:val="28"/>
          <w:szCs w:val="28"/>
        </w:rPr>
        <w:fldChar w:fldCharType="begin"/>
      </w:r>
      <w:r w:rsidR="002233C1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233C1">
        <w:rPr>
          <w:rFonts w:ascii="Times New Roman" w:hAnsi="Times New Roman" w:cs="Times New Roman"/>
          <w:sz w:val="28"/>
          <w:szCs w:val="28"/>
        </w:rPr>
        <w:fldChar w:fldCharType="separate"/>
      </w:r>
      <w:r w:rsidR="00981853">
        <w:rPr>
          <w:rFonts w:ascii="Times New Roman" w:hAnsi="Times New Roman" w:cs="Times New Roman"/>
          <w:sz w:val="28"/>
          <w:szCs w:val="28"/>
        </w:rPr>
        <w:fldChar w:fldCharType="begin"/>
      </w:r>
      <w:r w:rsidR="0098185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981853">
        <w:rPr>
          <w:rFonts w:ascii="Times New Roman" w:hAnsi="Times New Roman" w:cs="Times New Roman"/>
          <w:sz w:val="28"/>
          <w:szCs w:val="28"/>
        </w:rPr>
        <w:fldChar w:fldCharType="separate"/>
      </w:r>
      <w:r w:rsidR="00E139A3">
        <w:rPr>
          <w:rFonts w:ascii="Times New Roman" w:hAnsi="Times New Roman" w:cs="Times New Roman"/>
          <w:sz w:val="28"/>
          <w:szCs w:val="28"/>
        </w:rPr>
        <w:fldChar w:fldCharType="begin"/>
      </w:r>
      <w:r w:rsidR="00E139A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E139A3">
        <w:rPr>
          <w:rFonts w:ascii="Times New Roman" w:hAnsi="Times New Roman" w:cs="Times New Roman"/>
          <w:sz w:val="28"/>
          <w:szCs w:val="28"/>
        </w:rPr>
        <w:fldChar w:fldCharType="separate"/>
      </w:r>
      <w:r w:rsidR="00BB6718">
        <w:rPr>
          <w:rFonts w:ascii="Times New Roman" w:hAnsi="Times New Roman" w:cs="Times New Roman"/>
          <w:sz w:val="28"/>
          <w:szCs w:val="28"/>
        </w:rPr>
        <w:fldChar w:fldCharType="begin"/>
      </w:r>
      <w:r w:rsidR="00BB671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B6718">
        <w:rPr>
          <w:rFonts w:ascii="Times New Roman" w:hAnsi="Times New Roman" w:cs="Times New Roman"/>
          <w:sz w:val="28"/>
          <w:szCs w:val="28"/>
        </w:rPr>
        <w:fldChar w:fldCharType="separate"/>
      </w:r>
      <w:r w:rsidR="009031D9">
        <w:rPr>
          <w:rFonts w:ascii="Times New Roman" w:hAnsi="Times New Roman" w:cs="Times New Roman"/>
          <w:sz w:val="28"/>
          <w:szCs w:val="28"/>
        </w:rPr>
        <w:fldChar w:fldCharType="begin"/>
      </w:r>
      <w:r w:rsidR="009031D9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9031D9">
        <w:rPr>
          <w:rFonts w:ascii="Times New Roman" w:hAnsi="Times New Roman" w:cs="Times New Roman"/>
          <w:sz w:val="28"/>
          <w:szCs w:val="28"/>
        </w:rPr>
        <w:fldChar w:fldCharType="separate"/>
      </w:r>
      <w:r w:rsidR="00847A3C">
        <w:rPr>
          <w:rFonts w:ascii="Times New Roman" w:hAnsi="Times New Roman" w:cs="Times New Roman"/>
          <w:sz w:val="28"/>
          <w:szCs w:val="28"/>
        </w:rPr>
        <w:fldChar w:fldCharType="begin"/>
      </w:r>
      <w:r w:rsidR="00847A3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47A3C">
        <w:rPr>
          <w:rFonts w:ascii="Times New Roman" w:hAnsi="Times New Roman" w:cs="Times New Roman"/>
          <w:sz w:val="28"/>
          <w:szCs w:val="28"/>
        </w:rPr>
        <w:fldChar w:fldCharType="separate"/>
      </w:r>
      <w:r w:rsidR="00A96723">
        <w:rPr>
          <w:rFonts w:ascii="Times New Roman" w:hAnsi="Times New Roman" w:cs="Times New Roman"/>
          <w:sz w:val="28"/>
          <w:szCs w:val="28"/>
        </w:rPr>
        <w:fldChar w:fldCharType="begin"/>
      </w:r>
      <w:r w:rsidR="00A9672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96723">
        <w:rPr>
          <w:rFonts w:ascii="Times New Roman" w:hAnsi="Times New Roman" w:cs="Times New Roman"/>
          <w:sz w:val="28"/>
          <w:szCs w:val="28"/>
        </w:rPr>
        <w:fldChar w:fldCharType="separate"/>
      </w:r>
      <w:r w:rsidR="00005110">
        <w:rPr>
          <w:rFonts w:ascii="Times New Roman" w:hAnsi="Times New Roman" w:cs="Times New Roman"/>
          <w:sz w:val="28"/>
          <w:szCs w:val="28"/>
        </w:rPr>
        <w:fldChar w:fldCharType="begin"/>
      </w:r>
      <w:r w:rsidR="0000511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05110">
        <w:rPr>
          <w:rFonts w:ascii="Times New Roman" w:hAnsi="Times New Roman" w:cs="Times New Roman"/>
          <w:sz w:val="28"/>
          <w:szCs w:val="28"/>
        </w:rPr>
        <w:fldChar w:fldCharType="separate"/>
      </w:r>
      <w:r w:rsidR="00DB0C05">
        <w:rPr>
          <w:rFonts w:ascii="Times New Roman" w:hAnsi="Times New Roman" w:cs="Times New Roman"/>
          <w:sz w:val="28"/>
          <w:szCs w:val="28"/>
        </w:rPr>
        <w:fldChar w:fldCharType="begin"/>
      </w:r>
      <w:r w:rsidR="00DB0C0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DB0C05">
        <w:rPr>
          <w:rFonts w:ascii="Times New Roman" w:hAnsi="Times New Roman" w:cs="Times New Roman"/>
          <w:sz w:val="28"/>
          <w:szCs w:val="28"/>
        </w:rPr>
        <w:fldChar w:fldCharType="separate"/>
      </w:r>
      <w:r w:rsidR="00676BC6">
        <w:rPr>
          <w:rFonts w:ascii="Times New Roman" w:hAnsi="Times New Roman" w:cs="Times New Roman"/>
          <w:sz w:val="28"/>
          <w:szCs w:val="28"/>
        </w:rPr>
        <w:fldChar w:fldCharType="begin"/>
      </w:r>
      <w:r w:rsidR="00676BC6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76BC6">
        <w:rPr>
          <w:rFonts w:ascii="Times New Roman" w:hAnsi="Times New Roman" w:cs="Times New Roman"/>
          <w:sz w:val="28"/>
          <w:szCs w:val="28"/>
        </w:rPr>
        <w:fldChar w:fldCharType="separate"/>
      </w:r>
      <w:r w:rsidR="00070083">
        <w:rPr>
          <w:rFonts w:ascii="Times New Roman" w:hAnsi="Times New Roman" w:cs="Times New Roman"/>
          <w:sz w:val="28"/>
          <w:szCs w:val="28"/>
        </w:rPr>
        <w:fldChar w:fldCharType="begin"/>
      </w:r>
      <w:r w:rsidR="0007008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70083">
        <w:rPr>
          <w:rFonts w:ascii="Times New Roman" w:hAnsi="Times New Roman" w:cs="Times New Roman"/>
          <w:sz w:val="28"/>
          <w:szCs w:val="28"/>
        </w:rPr>
        <w:fldChar w:fldCharType="separate"/>
      </w:r>
      <w:r w:rsidR="0083515C">
        <w:rPr>
          <w:rFonts w:ascii="Times New Roman" w:hAnsi="Times New Roman" w:cs="Times New Roman"/>
          <w:sz w:val="28"/>
          <w:szCs w:val="28"/>
        </w:rPr>
        <w:fldChar w:fldCharType="begin"/>
      </w:r>
      <w:r w:rsidR="0083515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3515C">
        <w:rPr>
          <w:rFonts w:ascii="Times New Roman" w:hAnsi="Times New Roman" w:cs="Times New Roman"/>
          <w:sz w:val="28"/>
          <w:szCs w:val="28"/>
        </w:rPr>
        <w:fldChar w:fldCharType="separate"/>
      </w:r>
      <w:r w:rsidR="001A2D3A">
        <w:rPr>
          <w:rFonts w:ascii="Times New Roman" w:hAnsi="Times New Roman" w:cs="Times New Roman"/>
          <w:sz w:val="28"/>
          <w:szCs w:val="28"/>
        </w:rPr>
        <w:fldChar w:fldCharType="begin"/>
      </w:r>
      <w:r w:rsidR="001A2D3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A2D3A">
        <w:rPr>
          <w:rFonts w:ascii="Times New Roman" w:hAnsi="Times New Roman" w:cs="Times New Roman"/>
          <w:sz w:val="28"/>
          <w:szCs w:val="28"/>
        </w:rPr>
        <w:fldChar w:fldCharType="separate"/>
      </w:r>
      <w:r w:rsidR="007C7A51">
        <w:rPr>
          <w:rFonts w:ascii="Times New Roman" w:hAnsi="Times New Roman" w:cs="Times New Roman"/>
          <w:sz w:val="28"/>
          <w:szCs w:val="28"/>
        </w:rPr>
        <w:fldChar w:fldCharType="begin"/>
      </w:r>
      <w:r w:rsidR="007C7A51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7C7A51">
        <w:rPr>
          <w:rFonts w:ascii="Times New Roman" w:hAnsi="Times New Roman" w:cs="Times New Roman"/>
          <w:sz w:val="28"/>
          <w:szCs w:val="28"/>
        </w:rPr>
        <w:fldChar w:fldCharType="separate"/>
      </w:r>
      <w:r w:rsidR="009D1EE3">
        <w:rPr>
          <w:rFonts w:ascii="Times New Roman" w:hAnsi="Times New Roman" w:cs="Times New Roman"/>
          <w:sz w:val="28"/>
          <w:szCs w:val="28"/>
        </w:rPr>
        <w:fldChar w:fldCharType="begin"/>
      </w:r>
      <w:r w:rsidR="009D1EE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1EE3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9D1EE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D1EE3">
        <w:rPr>
          <w:rFonts w:ascii="Times New Roman" w:hAnsi="Times New Roman" w:cs="Times New Roman"/>
          <w:sz w:val="28"/>
          <w:szCs w:val="28"/>
        </w:rPr>
        <w:fldChar w:fldCharType="separate"/>
      </w:r>
      <w:r w:rsidR="009D1EE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pt;height:64.5pt">
            <v:imagedata r:id="rId7" r:href="rId8"/>
          </v:shape>
        </w:pict>
      </w:r>
      <w:r w:rsidR="009D1EE3">
        <w:rPr>
          <w:rFonts w:ascii="Times New Roman" w:hAnsi="Times New Roman" w:cs="Times New Roman"/>
          <w:sz w:val="28"/>
          <w:szCs w:val="28"/>
        </w:rPr>
        <w:fldChar w:fldCharType="end"/>
      </w:r>
      <w:r w:rsidR="007C7A51">
        <w:rPr>
          <w:rFonts w:ascii="Times New Roman" w:hAnsi="Times New Roman" w:cs="Times New Roman"/>
          <w:sz w:val="28"/>
          <w:szCs w:val="28"/>
        </w:rPr>
        <w:fldChar w:fldCharType="end"/>
      </w:r>
      <w:r w:rsidR="001A2D3A">
        <w:rPr>
          <w:rFonts w:ascii="Times New Roman" w:hAnsi="Times New Roman" w:cs="Times New Roman"/>
          <w:sz w:val="28"/>
          <w:szCs w:val="28"/>
        </w:rPr>
        <w:fldChar w:fldCharType="end"/>
      </w:r>
      <w:r w:rsidR="0083515C">
        <w:rPr>
          <w:rFonts w:ascii="Times New Roman" w:hAnsi="Times New Roman" w:cs="Times New Roman"/>
          <w:sz w:val="28"/>
          <w:szCs w:val="28"/>
        </w:rPr>
        <w:fldChar w:fldCharType="end"/>
      </w:r>
      <w:r w:rsidR="00070083">
        <w:rPr>
          <w:rFonts w:ascii="Times New Roman" w:hAnsi="Times New Roman" w:cs="Times New Roman"/>
          <w:sz w:val="28"/>
          <w:szCs w:val="28"/>
        </w:rPr>
        <w:fldChar w:fldCharType="end"/>
      </w:r>
      <w:r w:rsidR="00676BC6">
        <w:rPr>
          <w:rFonts w:ascii="Times New Roman" w:hAnsi="Times New Roman" w:cs="Times New Roman"/>
          <w:sz w:val="28"/>
          <w:szCs w:val="28"/>
        </w:rPr>
        <w:fldChar w:fldCharType="end"/>
      </w:r>
      <w:r w:rsidR="00DB0C05">
        <w:rPr>
          <w:rFonts w:ascii="Times New Roman" w:hAnsi="Times New Roman" w:cs="Times New Roman"/>
          <w:sz w:val="28"/>
          <w:szCs w:val="28"/>
        </w:rPr>
        <w:fldChar w:fldCharType="end"/>
      </w:r>
      <w:r w:rsidR="00005110">
        <w:rPr>
          <w:rFonts w:ascii="Times New Roman" w:hAnsi="Times New Roman" w:cs="Times New Roman"/>
          <w:sz w:val="28"/>
          <w:szCs w:val="28"/>
        </w:rPr>
        <w:fldChar w:fldCharType="end"/>
      </w:r>
      <w:r w:rsidR="00A96723">
        <w:rPr>
          <w:rFonts w:ascii="Times New Roman" w:hAnsi="Times New Roman" w:cs="Times New Roman"/>
          <w:sz w:val="28"/>
          <w:szCs w:val="28"/>
        </w:rPr>
        <w:fldChar w:fldCharType="end"/>
      </w:r>
      <w:r w:rsidR="00847A3C">
        <w:rPr>
          <w:rFonts w:ascii="Times New Roman" w:hAnsi="Times New Roman" w:cs="Times New Roman"/>
          <w:sz w:val="28"/>
          <w:szCs w:val="28"/>
        </w:rPr>
        <w:fldChar w:fldCharType="end"/>
      </w:r>
      <w:r w:rsidR="009031D9">
        <w:rPr>
          <w:rFonts w:ascii="Times New Roman" w:hAnsi="Times New Roman" w:cs="Times New Roman"/>
          <w:sz w:val="28"/>
          <w:szCs w:val="28"/>
        </w:rPr>
        <w:fldChar w:fldCharType="end"/>
      </w:r>
      <w:r w:rsidR="00BB6718">
        <w:rPr>
          <w:rFonts w:ascii="Times New Roman" w:hAnsi="Times New Roman" w:cs="Times New Roman"/>
          <w:sz w:val="28"/>
          <w:szCs w:val="28"/>
        </w:rPr>
        <w:fldChar w:fldCharType="end"/>
      </w:r>
      <w:r w:rsidR="00E139A3">
        <w:rPr>
          <w:rFonts w:ascii="Times New Roman" w:hAnsi="Times New Roman" w:cs="Times New Roman"/>
          <w:sz w:val="28"/>
          <w:szCs w:val="28"/>
        </w:rPr>
        <w:fldChar w:fldCharType="end"/>
      </w:r>
      <w:r w:rsidR="00981853">
        <w:rPr>
          <w:rFonts w:ascii="Times New Roman" w:hAnsi="Times New Roman" w:cs="Times New Roman"/>
          <w:sz w:val="28"/>
          <w:szCs w:val="28"/>
        </w:rPr>
        <w:fldChar w:fldCharType="end"/>
      </w:r>
      <w:r w:rsidR="002233C1">
        <w:rPr>
          <w:rFonts w:ascii="Times New Roman" w:hAnsi="Times New Roman" w:cs="Times New Roman"/>
          <w:sz w:val="28"/>
          <w:szCs w:val="28"/>
        </w:rPr>
        <w:fldChar w:fldCharType="end"/>
      </w:r>
      <w:r w:rsidR="00245E60">
        <w:rPr>
          <w:rFonts w:ascii="Times New Roman" w:hAnsi="Times New Roman" w:cs="Times New Roman"/>
          <w:sz w:val="28"/>
          <w:szCs w:val="28"/>
        </w:rPr>
        <w:fldChar w:fldCharType="end"/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320D1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0D19">
        <w:rPr>
          <w:rFonts w:ascii="Times New Roman" w:hAnsi="Times New Roman" w:cs="Times New Roman"/>
          <w:sz w:val="28"/>
          <w:szCs w:val="28"/>
        </w:rPr>
        <w:t xml:space="preserve">ноября  </w:t>
      </w:r>
      <w:r w:rsidRPr="00AF25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5E60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0D19">
        <w:rPr>
          <w:rFonts w:ascii="Times New Roman" w:hAnsi="Times New Roman" w:cs="Times New Roman"/>
          <w:sz w:val="28"/>
          <w:szCs w:val="28"/>
        </w:rPr>
        <w:t xml:space="preserve"> 453</w:t>
      </w:r>
      <w:r w:rsidR="00A801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0D19">
        <w:rPr>
          <w:rFonts w:ascii="Times New Roman" w:hAnsi="Times New Roman" w:cs="Times New Roman"/>
          <w:sz w:val="28"/>
          <w:szCs w:val="28"/>
        </w:rPr>
        <w:t xml:space="preserve">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1B0448" w:rsidRDefault="001B0448" w:rsidP="00F551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D51" w:rsidRPr="00070083" w:rsidRDefault="00070083" w:rsidP="001B04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ПЕРЕЧНЕЙ ГЛАВНЫХ АДМИНИСТРАТОРОВ ДОХОДОВ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ПЕСТЯКОВСКОГО МУНИЦИПАЛЬНОГО </w:t>
      </w:r>
      <w:r w:rsidRPr="0007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НА 2022 ГОД И НА ПЛАНОВЫЙ ПЕРИОД 2023 И 2024 ГОДОВ</w:t>
      </w:r>
    </w:p>
    <w:p w:rsidR="00537D51" w:rsidRPr="001B0448" w:rsidRDefault="00537D51" w:rsidP="00A53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55118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3.2 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F55118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160.1 Бюджетного кодекса Российской Федерации</w:t>
      </w:r>
      <w:r w:rsidR="000F02D8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5488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16.09.21г. №1569 «О</w:t>
      </w:r>
      <w:r w:rsidR="00FE5488" w:rsidRPr="001B0448"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закреплению за органами государственной власти (государственными органами) субъекта </w:t>
      </w:r>
      <w:r w:rsidR="00FF07B7">
        <w:rPr>
          <w:rFonts w:ascii="Times New Roman" w:hAnsi="Times New Roman" w:cs="Times New Roman"/>
          <w:sz w:val="28"/>
          <w:szCs w:val="28"/>
        </w:rPr>
        <w:t>Р</w:t>
      </w:r>
      <w:r w:rsidR="00FE5488" w:rsidRPr="001B044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07B7">
        <w:rPr>
          <w:rFonts w:ascii="Times New Roman" w:hAnsi="Times New Roman" w:cs="Times New Roman"/>
          <w:sz w:val="28"/>
          <w:szCs w:val="28"/>
        </w:rPr>
        <w:t>Ф</w:t>
      </w:r>
      <w:r w:rsidR="00FE5488" w:rsidRPr="001B0448">
        <w:rPr>
          <w:rFonts w:ascii="Times New Roman" w:hAnsi="Times New Roman" w:cs="Times New Roman"/>
          <w:sz w:val="28"/>
          <w:szCs w:val="28"/>
        </w:rPr>
        <w:t xml:space="preserve">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FF07B7">
        <w:rPr>
          <w:rFonts w:ascii="Times New Roman" w:hAnsi="Times New Roman" w:cs="Times New Roman"/>
          <w:sz w:val="28"/>
          <w:szCs w:val="28"/>
        </w:rPr>
        <w:t>Р</w:t>
      </w:r>
      <w:r w:rsidR="00FE5488" w:rsidRPr="001B044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07B7">
        <w:rPr>
          <w:rFonts w:ascii="Times New Roman" w:hAnsi="Times New Roman" w:cs="Times New Roman"/>
          <w:sz w:val="28"/>
          <w:szCs w:val="28"/>
        </w:rPr>
        <w:t>Ф</w:t>
      </w:r>
      <w:r w:rsidR="00FE5488" w:rsidRPr="001B0448">
        <w:rPr>
          <w:rFonts w:ascii="Times New Roman" w:hAnsi="Times New Roman" w:cs="Times New Roman"/>
          <w:sz w:val="28"/>
          <w:szCs w:val="28"/>
        </w:rPr>
        <w:t>едерации, бюджета территориального фонда обязательного медицинского страхования, местного бюджета»,</w:t>
      </w:r>
      <w:r w:rsidR="00FE5488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118" w:rsidRPr="001B0448">
        <w:rPr>
          <w:rFonts w:ascii="Times New Roman" w:hAnsi="Times New Roman" w:cs="Times New Roman"/>
          <w:sz w:val="28"/>
          <w:szCs w:val="28"/>
        </w:rPr>
        <w:t>руководствуясь Уставом Пестяковского муниципального района,</w:t>
      </w:r>
      <w:r w:rsidR="00F55118" w:rsidRPr="001B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2D8" w:rsidRPr="001B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D51" w:rsidRPr="001B0448" w:rsidRDefault="00070083" w:rsidP="00A53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D51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перечень главных администраторов доходов бюджета 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Пестяковского муниципального района </w:t>
      </w:r>
      <w:r w:rsidR="00537D51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 (приложение).</w:t>
      </w:r>
    </w:p>
    <w:p w:rsidR="00537D51" w:rsidRPr="001B0448" w:rsidRDefault="00FE5488" w:rsidP="00A53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D51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применяется к правоотношениям, возникающим при составлении и исполнении бюджета </w:t>
      </w:r>
      <w:r w:rsidR="00070083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</w:t>
      </w:r>
      <w:r w:rsidR="00537D51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2022 год и на плановый период 2023 и 2024 годов.</w:t>
      </w:r>
    </w:p>
    <w:p w:rsidR="00A53CE0" w:rsidRDefault="000F02D8" w:rsidP="00D1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FFC">
        <w:rPr>
          <w:rFonts w:ascii="Times New Roman" w:hAnsi="Times New Roman" w:cs="Times New Roman"/>
          <w:sz w:val="28"/>
          <w:szCs w:val="28"/>
        </w:rPr>
        <w:t>3</w:t>
      </w:r>
      <w:r w:rsidR="00537D51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выполнением данного постановления возложить на 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537D51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37D51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D51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F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D51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70083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района.</w:t>
      </w:r>
      <w:r w:rsidR="00537D51"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CE0" w:rsidRDefault="00A53CE0" w:rsidP="00A53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E0" w:rsidRDefault="00A53CE0" w:rsidP="006D55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56F" w:rsidRPr="00070083" w:rsidRDefault="006D556F" w:rsidP="006D55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Пестяковского муниципального района 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А.В.Мановский</w:t>
      </w:r>
    </w:p>
    <w:p w:rsidR="00D11FFC" w:rsidRDefault="00D11FFC" w:rsidP="006D55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:rsidR="00D11FFC" w:rsidRDefault="00D11FFC" w:rsidP="006D55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:rsidR="00D11FFC" w:rsidRDefault="00D11FFC" w:rsidP="006D55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:rsidR="006D556F" w:rsidRPr="006D556F" w:rsidRDefault="006D556F" w:rsidP="006D55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6D556F">
        <w:rPr>
          <w:rFonts w:ascii="Times New Roman" w:hAnsi="Times New Roman" w:cs="Times New Roman"/>
          <w:color w:val="000000"/>
          <w:sz w:val="20"/>
        </w:rPr>
        <w:lastRenderedPageBreak/>
        <w:t xml:space="preserve">Приложение </w:t>
      </w:r>
    </w:p>
    <w:p w:rsidR="00B851FA" w:rsidRDefault="006D556F" w:rsidP="006D556F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0"/>
        </w:rPr>
      </w:pPr>
      <w:r w:rsidRPr="006D556F">
        <w:rPr>
          <w:rFonts w:ascii="Times New Roman" w:hAnsi="Times New Roman" w:cs="Times New Roman"/>
          <w:color w:val="000000"/>
          <w:sz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</w:rPr>
        <w:t xml:space="preserve">к Постановлению </w:t>
      </w:r>
      <w:r w:rsidR="00B851FA">
        <w:rPr>
          <w:rFonts w:ascii="Times New Roman" w:hAnsi="Times New Roman" w:cs="Times New Roman"/>
          <w:color w:val="000000"/>
          <w:sz w:val="20"/>
        </w:rPr>
        <w:t>Администрации</w:t>
      </w:r>
    </w:p>
    <w:p w:rsidR="00B851FA" w:rsidRDefault="00B851FA" w:rsidP="006D556F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Пестяковского муниципального района </w:t>
      </w:r>
    </w:p>
    <w:p w:rsidR="006D556F" w:rsidRPr="006D556F" w:rsidRDefault="00B851FA" w:rsidP="006D556F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от «</w:t>
      </w:r>
      <w:r w:rsidR="00320D19">
        <w:rPr>
          <w:rFonts w:ascii="Times New Roman" w:hAnsi="Times New Roman" w:cs="Times New Roman"/>
          <w:color w:val="000000"/>
          <w:sz w:val="20"/>
        </w:rPr>
        <w:t>11</w:t>
      </w:r>
      <w:r>
        <w:rPr>
          <w:rFonts w:ascii="Times New Roman" w:hAnsi="Times New Roman" w:cs="Times New Roman"/>
          <w:color w:val="000000"/>
          <w:sz w:val="20"/>
        </w:rPr>
        <w:t>»</w:t>
      </w:r>
      <w:r w:rsidR="00320D19">
        <w:rPr>
          <w:rFonts w:ascii="Times New Roman" w:hAnsi="Times New Roman" w:cs="Times New Roman"/>
          <w:color w:val="000000"/>
          <w:sz w:val="20"/>
        </w:rPr>
        <w:t xml:space="preserve"> ноября  </w:t>
      </w:r>
      <w:r>
        <w:rPr>
          <w:rFonts w:ascii="Times New Roman" w:hAnsi="Times New Roman" w:cs="Times New Roman"/>
          <w:color w:val="000000"/>
          <w:sz w:val="20"/>
        </w:rPr>
        <w:t>2021 года</w:t>
      </w:r>
      <w:r w:rsidR="00320D19">
        <w:rPr>
          <w:rFonts w:ascii="Times New Roman" w:hAnsi="Times New Roman" w:cs="Times New Roman"/>
          <w:color w:val="000000"/>
          <w:sz w:val="20"/>
        </w:rPr>
        <w:t xml:space="preserve">  № 453     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="006D556F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6D556F" w:rsidRPr="006D556F" w:rsidRDefault="006D556F" w:rsidP="006D55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</w:rPr>
      </w:pPr>
    </w:p>
    <w:tbl>
      <w:tblPr>
        <w:tblW w:w="9491" w:type="dxa"/>
        <w:tblInd w:w="173" w:type="dxa"/>
        <w:tblLook w:val="04A0" w:firstRow="1" w:lastRow="0" w:firstColumn="1" w:lastColumn="0" w:noHBand="0" w:noVBand="1"/>
      </w:tblPr>
      <w:tblGrid>
        <w:gridCol w:w="3559"/>
        <w:gridCol w:w="5932"/>
      </w:tblGrid>
      <w:tr w:rsidR="006D556F" w:rsidRPr="006D556F" w:rsidTr="00AE4948">
        <w:trPr>
          <w:trHeight w:val="1134"/>
        </w:trPr>
        <w:tc>
          <w:tcPr>
            <w:tcW w:w="9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6D556F" w:rsidRPr="006D556F" w:rsidRDefault="006D556F" w:rsidP="009B4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доходов </w:t>
            </w:r>
          </w:p>
          <w:p w:rsidR="006D556F" w:rsidRPr="006D556F" w:rsidRDefault="006D556F" w:rsidP="00811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Пестяковского муниципального района на 202</w:t>
            </w:r>
            <w:r w:rsid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D5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11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6D5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D5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6D556F" w:rsidRPr="006D556F" w:rsidTr="00AE4948">
        <w:trPr>
          <w:trHeight w:val="255"/>
        </w:trPr>
        <w:tc>
          <w:tcPr>
            <w:tcW w:w="9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6D556F" w:rsidRPr="006D556F" w:rsidRDefault="006D556F" w:rsidP="009B4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6F" w:rsidRPr="006D556F" w:rsidTr="00AE4948">
        <w:trPr>
          <w:trHeight w:val="17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D556F" w:rsidRPr="00EA3BBA" w:rsidRDefault="006D556F" w:rsidP="009B4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Пестяковского муниципального района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D556F" w:rsidRPr="00EA3BBA" w:rsidRDefault="006D556F" w:rsidP="009B4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6D556F" w:rsidRPr="006D556F" w:rsidTr="00AE4948">
        <w:trPr>
          <w:trHeight w:val="476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002 1 08 07150 01 0000 110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002 1 16 01074 01 0000 140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F32E01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002 1 16 02020 02 0000 140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tabs>
                <w:tab w:val="left" w:pos="0"/>
              </w:tabs>
              <w:ind w:firstLine="284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002 1 16 10123 01 0051 140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557540" w:rsidP="005575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002 1 17 01050 05 0000 180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002 1 17 05050 05 0000 180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002 2 02 20216 05 0000 150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002 2 02 25497 05 0000 150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002 2 02 29999 05 0000 150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002 2 02 30024 05 0000 150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D556F" w:rsidRPr="006D556F" w:rsidTr="00AE4948">
        <w:trPr>
          <w:trHeight w:val="14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002 2 02 35082 05 0000 150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002 2 02 35120 05 0000 150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002 2 02 40014 05 0000 150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002 2 02 49999 05 0000 150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002 2</w:t>
            </w:r>
            <w:r w:rsidR="00B851FA"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07 05030 05 0000 150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002 2 19 60010 05 0000 150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spacing w:befor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003 1 17 01050 05 0000 180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EA3BBA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AE4948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003 1 17 05050 05 0000 180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AE4948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AE4948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003 2 02 15001 05 0000 150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AE4948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  <w:r w:rsidR="000456C1"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из бюджета субъекта Российской Федерации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AE4948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003 2 02 15002 05 0000 150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AE4948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AE4948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003 2 02 40014 05 0000 150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AE4948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</w:p>
        </w:tc>
      </w:tr>
      <w:tr w:rsidR="006D556F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AE4948" w:rsidRDefault="006D556F" w:rsidP="009B46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003 2 02 49999 05 0000 150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56F" w:rsidRPr="00AE4948" w:rsidRDefault="006D556F" w:rsidP="009B46F4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003 2 02 45550 05 0000 150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pStyle w:val="a9"/>
              <w:tabs>
                <w:tab w:val="left" w:pos="851"/>
              </w:tabs>
              <w:ind w:hanging="11"/>
              <w:jc w:val="both"/>
              <w:rPr>
                <w:color w:val="000000" w:themeColor="text1"/>
                <w:sz w:val="23"/>
                <w:szCs w:val="23"/>
              </w:rPr>
            </w:pPr>
            <w:r w:rsidRPr="00AE4948">
              <w:rPr>
                <w:color w:val="000000" w:themeColor="text1"/>
                <w:sz w:val="23"/>
                <w:szCs w:val="23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003 2 08 05000 05 0000 150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003 2 18 60010 05 0000 150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spacing w:before="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003 2 19 60010 05 0000 150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spacing w:before="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004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Отдел образования администрации Пестяковского муниципального района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004 1 13 01995 05 0000 130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004 1 17 01050 05 0000 180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AE4948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494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Невыясненные поступления, зачисляемые в бюджеты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004 1 17 05050 05 0000 180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004 2 02 25097 05 0000 150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 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004 2 02 25169 05 0000 150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004 2 02 25210 05 0000 150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AE4948" w:rsidRPr="00EA3BBA" w:rsidRDefault="00AE4948" w:rsidP="00AE49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004 2 02 25304 05 0000 150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004 2 02 25491 05 0000 150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004 2 02 30024 05 0000 150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004 2 02 29999 05 0000 150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004 2 02 39999 05 0000 150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004 2 02 45303 05 0000 150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004 2 19 60010 05 0000 150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spacing w:befor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005 1 11 05035 05 0000 120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005 1 13 01995 05 0000 130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005 1 17 01050 05 0000 180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005 1 17 05050 05 0000 180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005 2 02 25519 05 0000 150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005 2 02 29999 05 0000 150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005 2 19 60010 05 0000 150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spacing w:befor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spacing w:before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006 1 11 05013 05 0000 120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006 1 11 05025 05 0000 120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006 1 11 05035 05 0000 120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006 1 11 05313 13 0000 120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006 1 14 06013 05 0000 430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006 1 11 07015 05 0000 120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006 1 11 09045 05 0000 120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006 1 14 02053 05 0000 410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006 1 14 02053 05 0000 440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006 1 14 06025 05 0000 430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006 1 17 01050 05 0000 180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spacing w:befor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006 1 17 05050 05 0000 180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spacing w:befor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015 1 11 05013 13 0000 120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015 1 14 06013 13 0000 430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023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023 1 16 01053 01 0000 140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023 1 16 01073 01 0000 140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034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Ивановской области по лесному хозяйству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034 1 16 11050 01 0000 140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041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Департамент природных ресурсов и экологии Ивановской области 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041 1 16 11050 01 0000 140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042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защите населения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042 1 16 01053 01 0000 140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042 1 16 01063 01 0000 140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благополучия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042 1 16 01073 01 0000 140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042 1 16 01083 01 0000 140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042 1 16 01093 01 0000 140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EA3B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9</w:t>
              </w:r>
            </w:hyperlink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042 1 16 01133 01 0000 140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EA3B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13</w:t>
              </w:r>
            </w:hyperlink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042 1 16 01143 01 0000 140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EA3B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14</w:t>
              </w:r>
            </w:hyperlink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</w:t>
            </w: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042 1 16 01173 01 0000 140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EA3B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17</w:t>
              </w:r>
            </w:hyperlink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042 1 16 01193 01 0000 140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EA3B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19</w:t>
              </w:r>
            </w:hyperlink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042 1 16 01203 01 0000 140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комиссии по делам несовершеннолетних и защите их прав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048 1 12 01010 01 6000 120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048 1 12 01030 01 6000 120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048 1 12 01041 01 6000 120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Федеральная служба по надзору в сфере здравоохранения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060 1 16 10123 01 0051 140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100 1 03 02231 01 0000 110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100 1 03 02241 01 0000 110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100 1 03 02251 01 0000 110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100 1 03 02261 01 0000 110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182 1 01 02010 01 0000 110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182 1 01 02020 01 0000 110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182 1 01 02030 01 0000 110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182 1 01 02040 01 0000 110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патента, в соответствии со статьей 227.1 Налогового кодекса Российской Федерации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182 1 05 01011 01 0000 110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182 1 05 01021 01 0000 110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Default="00AE4948" w:rsidP="00AE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182 1 05 02020 02 0000 110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182 1 05 03010 01 0000 110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182 1 05 04020 02 0000 110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182 1 06 01030 05 0000 110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182 1 08 03010 01 1050 110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182 1 09 04053 05 0000 110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AE4948" w:rsidRPr="006D556F" w:rsidTr="00AE4948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AE4948" w:rsidRPr="006D556F" w:rsidTr="00AE4948">
        <w:trPr>
          <w:trHeight w:val="1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188 1 16 10032 05 0000 140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EA3BBA" w:rsidRDefault="00AE4948" w:rsidP="00AE494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4948" w:rsidRPr="006D556F" w:rsidTr="00AE4948">
        <w:trPr>
          <w:trHeight w:val="1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188 1 16 10123 01 0051 140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948" w:rsidRPr="00EA3BBA" w:rsidRDefault="00AE4948" w:rsidP="00AE49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AE4948" w:rsidRPr="00EA3BBA" w:rsidRDefault="00AE4948" w:rsidP="00AE4948">
            <w:pPr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3BBA" w:rsidRDefault="00EA3BBA" w:rsidP="00EA3BBA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13EC" w:rsidRDefault="009C13EC" w:rsidP="00EA3BBA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13EC" w:rsidRDefault="009C13EC" w:rsidP="00EA3BBA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13EC" w:rsidRDefault="009C13EC" w:rsidP="00EA3BBA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13EC" w:rsidRDefault="009C13EC" w:rsidP="00EA3BBA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13EC" w:rsidRDefault="009C13EC" w:rsidP="00EA3BBA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13EC" w:rsidRDefault="009C13EC" w:rsidP="00EA3BBA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13EC" w:rsidRDefault="009C13EC" w:rsidP="00EA3BBA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13EC" w:rsidRDefault="009C13EC" w:rsidP="00EA3BBA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13EC" w:rsidRDefault="009C13EC" w:rsidP="00EA3BBA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13EC" w:rsidSect="00A53CE0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E3" w:rsidRDefault="009D1EE3" w:rsidP="005677F4">
      <w:pPr>
        <w:spacing w:after="0" w:line="240" w:lineRule="auto"/>
      </w:pPr>
      <w:r>
        <w:separator/>
      </w:r>
    </w:p>
  </w:endnote>
  <w:endnote w:type="continuationSeparator" w:id="0">
    <w:p w:rsidR="009D1EE3" w:rsidRDefault="009D1EE3" w:rsidP="005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E3" w:rsidRDefault="009D1EE3" w:rsidP="005677F4">
      <w:pPr>
        <w:spacing w:after="0" w:line="240" w:lineRule="auto"/>
      </w:pPr>
      <w:r>
        <w:separator/>
      </w:r>
    </w:p>
  </w:footnote>
  <w:footnote w:type="continuationSeparator" w:id="0">
    <w:p w:rsidR="009D1EE3" w:rsidRDefault="009D1EE3" w:rsidP="00567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05110"/>
    <w:rsid w:val="00014C8B"/>
    <w:rsid w:val="00030EAD"/>
    <w:rsid w:val="00037579"/>
    <w:rsid w:val="000456C1"/>
    <w:rsid w:val="00062F15"/>
    <w:rsid w:val="00070083"/>
    <w:rsid w:val="000A4D38"/>
    <w:rsid w:val="000A59C9"/>
    <w:rsid w:val="000E40CB"/>
    <w:rsid w:val="000F02D8"/>
    <w:rsid w:val="000F4AED"/>
    <w:rsid w:val="000F62EF"/>
    <w:rsid w:val="00137270"/>
    <w:rsid w:val="001939FD"/>
    <w:rsid w:val="001A1690"/>
    <w:rsid w:val="001A1A91"/>
    <w:rsid w:val="001A2D3A"/>
    <w:rsid w:val="001B0448"/>
    <w:rsid w:val="001E12FC"/>
    <w:rsid w:val="001F1282"/>
    <w:rsid w:val="0020206E"/>
    <w:rsid w:val="00204308"/>
    <w:rsid w:val="002233C1"/>
    <w:rsid w:val="00245E60"/>
    <w:rsid w:val="00250EA7"/>
    <w:rsid w:val="0025702E"/>
    <w:rsid w:val="00264039"/>
    <w:rsid w:val="002816B4"/>
    <w:rsid w:val="00286075"/>
    <w:rsid w:val="002C5946"/>
    <w:rsid w:val="003135FA"/>
    <w:rsid w:val="00320D19"/>
    <w:rsid w:val="0032589F"/>
    <w:rsid w:val="00330D72"/>
    <w:rsid w:val="00423212"/>
    <w:rsid w:val="0042615C"/>
    <w:rsid w:val="00446619"/>
    <w:rsid w:val="004A2A79"/>
    <w:rsid w:val="004E1E46"/>
    <w:rsid w:val="00505B1A"/>
    <w:rsid w:val="00505DD9"/>
    <w:rsid w:val="00537D51"/>
    <w:rsid w:val="00557540"/>
    <w:rsid w:val="005677F4"/>
    <w:rsid w:val="005961D2"/>
    <w:rsid w:val="005A3580"/>
    <w:rsid w:val="005A5113"/>
    <w:rsid w:val="005E0DEB"/>
    <w:rsid w:val="005F09E3"/>
    <w:rsid w:val="0064181E"/>
    <w:rsid w:val="0064616A"/>
    <w:rsid w:val="00676BC6"/>
    <w:rsid w:val="006C5DB8"/>
    <w:rsid w:val="006C6ECA"/>
    <w:rsid w:val="006D556F"/>
    <w:rsid w:val="00731892"/>
    <w:rsid w:val="00740C57"/>
    <w:rsid w:val="0078426B"/>
    <w:rsid w:val="007B3C56"/>
    <w:rsid w:val="007C7A51"/>
    <w:rsid w:val="007F53F1"/>
    <w:rsid w:val="008117CD"/>
    <w:rsid w:val="00814EF8"/>
    <w:rsid w:val="00832EB6"/>
    <w:rsid w:val="0083515C"/>
    <w:rsid w:val="00841DE6"/>
    <w:rsid w:val="00847A3C"/>
    <w:rsid w:val="00866B57"/>
    <w:rsid w:val="0088555A"/>
    <w:rsid w:val="008A34F5"/>
    <w:rsid w:val="008D5876"/>
    <w:rsid w:val="00900EF5"/>
    <w:rsid w:val="009031D9"/>
    <w:rsid w:val="00905623"/>
    <w:rsid w:val="0095262A"/>
    <w:rsid w:val="00973144"/>
    <w:rsid w:val="00981853"/>
    <w:rsid w:val="009C13EC"/>
    <w:rsid w:val="009D1EE3"/>
    <w:rsid w:val="009D456F"/>
    <w:rsid w:val="009F36B3"/>
    <w:rsid w:val="00A13935"/>
    <w:rsid w:val="00A30E3F"/>
    <w:rsid w:val="00A53CE0"/>
    <w:rsid w:val="00A72F90"/>
    <w:rsid w:val="00A8013D"/>
    <w:rsid w:val="00A85FFC"/>
    <w:rsid w:val="00A96723"/>
    <w:rsid w:val="00AC3D21"/>
    <w:rsid w:val="00AE4948"/>
    <w:rsid w:val="00AE55FB"/>
    <w:rsid w:val="00B03529"/>
    <w:rsid w:val="00B37C80"/>
    <w:rsid w:val="00B50C55"/>
    <w:rsid w:val="00B62AFA"/>
    <w:rsid w:val="00B73377"/>
    <w:rsid w:val="00B851FA"/>
    <w:rsid w:val="00B965DE"/>
    <w:rsid w:val="00B969B8"/>
    <w:rsid w:val="00BB6718"/>
    <w:rsid w:val="00BC0113"/>
    <w:rsid w:val="00BF64A3"/>
    <w:rsid w:val="00C464BA"/>
    <w:rsid w:val="00C749F7"/>
    <w:rsid w:val="00C840C3"/>
    <w:rsid w:val="00CA6D3B"/>
    <w:rsid w:val="00CF039C"/>
    <w:rsid w:val="00CF4C54"/>
    <w:rsid w:val="00D11FFC"/>
    <w:rsid w:val="00DB0C05"/>
    <w:rsid w:val="00DD3100"/>
    <w:rsid w:val="00E139A3"/>
    <w:rsid w:val="00E24454"/>
    <w:rsid w:val="00EA3BBA"/>
    <w:rsid w:val="00EE74B3"/>
    <w:rsid w:val="00F00BF5"/>
    <w:rsid w:val="00F031DA"/>
    <w:rsid w:val="00F32E01"/>
    <w:rsid w:val="00F4030E"/>
    <w:rsid w:val="00F5189B"/>
    <w:rsid w:val="00F55118"/>
    <w:rsid w:val="00F707BE"/>
    <w:rsid w:val="00FB66FB"/>
    <w:rsid w:val="00FE5488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7F4"/>
  </w:style>
  <w:style w:type="paragraph" w:styleId="a5">
    <w:name w:val="footer"/>
    <w:basedOn w:val="a"/>
    <w:link w:val="a6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7F4"/>
  </w:style>
  <w:style w:type="paragraph" w:styleId="a7">
    <w:name w:val="Balloon Text"/>
    <w:basedOn w:val="a"/>
    <w:link w:val="a8"/>
    <w:uiPriority w:val="99"/>
    <w:semiHidden/>
    <w:unhideWhenUsed/>
    <w:rsid w:val="0020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6E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gerb1.gif" TargetMode="External"/><Relationship Id="rId13" Type="http://schemas.openxmlformats.org/officeDocument/2006/relationships/hyperlink" Target="consultantplus://offline/ref=74A83E7DD275EBAFF92AA9A953BBE9C0DFE2768703FD68D677358DEC2FAAEBE080C2F49591DF6386709B2ADB1BC0CA854B8C5A67683E19A6E1d4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67674D7A0206D0AF3F2D372983F09367A6E207F7439BAB2FEF575399185CDCBAAB305A9078CCE63A3E20F2535AC3E63E4174E9052A8A71EG4R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B4FF9289FEDB31E71AD56C5CD2A03982C9D1514D19439D6A02BF1F2BA1D37A463CAA4A2000E831AA2B0F8C37D11AE630F52BA0C5AD12P5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A298D2AB3C1A911DDE12703F1305D3E5AA679A45E7E2250DA766BA69BB539F5B8899AFC784D547871211C19D0FEDC81A3548BAB0FA3A5Dv9d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526881AFD289288C9F9A25D9B2E419AB63DFBC8DD77D773F50C106BAED5F6FAD80EA4150984E0292D244655E921AF6BEDC9996579E350M0X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4CF5-E0D7-4CF6-A07A-4D831A5B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13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14</cp:revision>
  <cp:lastPrinted>2021-11-10T08:07:00Z</cp:lastPrinted>
  <dcterms:created xsi:type="dcterms:W3CDTF">2021-11-09T07:17:00Z</dcterms:created>
  <dcterms:modified xsi:type="dcterms:W3CDTF">2021-11-19T11:36:00Z</dcterms:modified>
</cp:coreProperties>
</file>