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D4" w:rsidRPr="00337649" w:rsidRDefault="00266DD4" w:rsidP="0082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649">
        <w:rPr>
          <w:rFonts w:ascii="Times New Roman" w:hAnsi="Times New Roman" w:cs="Times New Roman"/>
          <w:b/>
          <w:bCs/>
          <w:sz w:val="28"/>
          <w:szCs w:val="28"/>
        </w:rPr>
        <w:t>Общественные обсуждения проекта Указа Губернатора Ивановской области «Об утверждении лимита добычи охотничьих ресурсов на территории Ивановской области на период с 01.08.20</w:t>
      </w:r>
      <w:r w:rsidR="00B1198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337649">
        <w:rPr>
          <w:rFonts w:ascii="Times New Roman" w:hAnsi="Times New Roman" w:cs="Times New Roman"/>
          <w:b/>
          <w:bCs/>
          <w:sz w:val="28"/>
          <w:szCs w:val="28"/>
        </w:rPr>
        <w:t xml:space="preserve"> до 01.08.20</w:t>
      </w:r>
      <w:r w:rsidR="00902A5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1198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37649">
        <w:rPr>
          <w:rFonts w:ascii="Times New Roman" w:hAnsi="Times New Roman" w:cs="Times New Roman"/>
          <w:b/>
          <w:bCs/>
          <w:sz w:val="28"/>
          <w:szCs w:val="28"/>
        </w:rPr>
        <w:t>, за исключением таких лимит</w:t>
      </w:r>
      <w:r w:rsidR="007B4630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337649">
        <w:rPr>
          <w:rFonts w:ascii="Times New Roman" w:hAnsi="Times New Roman" w:cs="Times New Roman"/>
          <w:b/>
          <w:bCs/>
          <w:sz w:val="28"/>
          <w:szCs w:val="28"/>
        </w:rPr>
        <w:t xml:space="preserve"> и квот в отношении охотничьих ресурсов, находящихся на особо охраняемых природных территориях федерального значения».</w:t>
      </w:r>
    </w:p>
    <w:p w:rsidR="00266DD4" w:rsidRPr="00337649" w:rsidRDefault="00266DD4" w:rsidP="0082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649">
        <w:rPr>
          <w:rFonts w:ascii="Times New Roman" w:hAnsi="Times New Roman" w:cs="Times New Roman"/>
          <w:sz w:val="28"/>
          <w:szCs w:val="28"/>
        </w:rPr>
        <w:t xml:space="preserve">          Администрация Пестяковского муниципального района сообщает о проведении общественных обсуждений о намечаемой хозяйственной и иной деятельности, планируемой к осуществлению на территории </w:t>
      </w:r>
      <w:r w:rsidR="00513276">
        <w:rPr>
          <w:rFonts w:ascii="Times New Roman" w:hAnsi="Times New Roman" w:cs="Times New Roman"/>
          <w:sz w:val="28"/>
          <w:szCs w:val="28"/>
        </w:rPr>
        <w:t xml:space="preserve">Пестяковского </w:t>
      </w:r>
      <w:r w:rsidRPr="00337649">
        <w:rPr>
          <w:rFonts w:ascii="Times New Roman" w:hAnsi="Times New Roman" w:cs="Times New Roman"/>
          <w:sz w:val="28"/>
          <w:szCs w:val="28"/>
        </w:rPr>
        <w:t>муниципального района и подлежащей экологической экспертизе.</w:t>
      </w:r>
    </w:p>
    <w:p w:rsidR="00266DD4" w:rsidRPr="00337649" w:rsidRDefault="00266DD4" w:rsidP="0082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649">
        <w:rPr>
          <w:rFonts w:ascii="Times New Roman" w:hAnsi="Times New Roman" w:cs="Times New Roman"/>
          <w:sz w:val="28"/>
          <w:szCs w:val="28"/>
        </w:rPr>
        <w:t>         Объект обсуждений: проект Указа Губернатора Ивановской области «Об утверждении лимита добычи охотничьих ресурсов на территории Ивановской области на период с</w:t>
      </w:r>
      <w:r w:rsidR="00337649" w:rsidRPr="00337649">
        <w:rPr>
          <w:rFonts w:ascii="Times New Roman" w:hAnsi="Times New Roman" w:cs="Times New Roman"/>
          <w:sz w:val="28"/>
          <w:szCs w:val="28"/>
        </w:rPr>
        <w:t xml:space="preserve"> </w:t>
      </w:r>
      <w:r w:rsidRPr="00337649">
        <w:rPr>
          <w:rFonts w:ascii="Times New Roman" w:hAnsi="Times New Roman" w:cs="Times New Roman"/>
          <w:sz w:val="28"/>
          <w:szCs w:val="28"/>
        </w:rPr>
        <w:t>01.08.20</w:t>
      </w:r>
      <w:r w:rsidR="00B11981">
        <w:rPr>
          <w:rFonts w:ascii="Times New Roman" w:hAnsi="Times New Roman" w:cs="Times New Roman"/>
          <w:sz w:val="28"/>
          <w:szCs w:val="28"/>
        </w:rPr>
        <w:t>20</w:t>
      </w:r>
      <w:r w:rsidRPr="00337649">
        <w:rPr>
          <w:rFonts w:ascii="Times New Roman" w:hAnsi="Times New Roman" w:cs="Times New Roman"/>
          <w:sz w:val="28"/>
          <w:szCs w:val="28"/>
        </w:rPr>
        <w:t xml:space="preserve"> до 01.08.20</w:t>
      </w:r>
      <w:r w:rsidR="00902A5C">
        <w:rPr>
          <w:rFonts w:ascii="Times New Roman" w:hAnsi="Times New Roman" w:cs="Times New Roman"/>
          <w:sz w:val="28"/>
          <w:szCs w:val="28"/>
        </w:rPr>
        <w:t>2</w:t>
      </w:r>
      <w:r w:rsidR="00B11981">
        <w:rPr>
          <w:rFonts w:ascii="Times New Roman" w:hAnsi="Times New Roman" w:cs="Times New Roman"/>
          <w:sz w:val="28"/>
          <w:szCs w:val="28"/>
        </w:rPr>
        <w:t>1</w:t>
      </w:r>
      <w:r w:rsidRPr="00337649">
        <w:rPr>
          <w:rFonts w:ascii="Times New Roman" w:hAnsi="Times New Roman" w:cs="Times New Roman"/>
          <w:sz w:val="28"/>
          <w:szCs w:val="28"/>
        </w:rPr>
        <w:t>, за исключением таких лимит</w:t>
      </w:r>
      <w:r w:rsidR="007B4630">
        <w:rPr>
          <w:rFonts w:ascii="Times New Roman" w:hAnsi="Times New Roman" w:cs="Times New Roman"/>
          <w:sz w:val="28"/>
          <w:szCs w:val="28"/>
        </w:rPr>
        <w:t>ов</w:t>
      </w:r>
      <w:r w:rsidRPr="00337649">
        <w:rPr>
          <w:rFonts w:ascii="Times New Roman" w:hAnsi="Times New Roman" w:cs="Times New Roman"/>
          <w:sz w:val="28"/>
          <w:szCs w:val="28"/>
        </w:rPr>
        <w:t xml:space="preserve"> и квот в отношении охотничьих ресурсов, находящихся на особо охраняемых природных территориях федерального значения» (далее – проект Указа).</w:t>
      </w:r>
    </w:p>
    <w:p w:rsidR="00337649" w:rsidRPr="00337649" w:rsidRDefault="00266DD4" w:rsidP="0082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649">
        <w:rPr>
          <w:rFonts w:ascii="Times New Roman" w:hAnsi="Times New Roman" w:cs="Times New Roman"/>
          <w:sz w:val="28"/>
          <w:szCs w:val="28"/>
        </w:rPr>
        <w:t xml:space="preserve">         Намечаемый вид деятельности: осуществление добычи охотничьих ресурсов в закрепленных и общедоступных охотничьих угодьях на территории </w:t>
      </w:r>
      <w:r w:rsidR="00337649" w:rsidRPr="00337649">
        <w:rPr>
          <w:rFonts w:ascii="Times New Roman" w:hAnsi="Times New Roman" w:cs="Times New Roman"/>
          <w:sz w:val="28"/>
          <w:szCs w:val="28"/>
        </w:rPr>
        <w:t>Пестяковско</w:t>
      </w:r>
      <w:r w:rsidR="00935E9C">
        <w:rPr>
          <w:rFonts w:ascii="Times New Roman" w:hAnsi="Times New Roman" w:cs="Times New Roman"/>
          <w:sz w:val="28"/>
          <w:szCs w:val="28"/>
        </w:rPr>
        <w:t>го</w:t>
      </w:r>
      <w:r w:rsidR="00337649" w:rsidRPr="00337649">
        <w:rPr>
          <w:rFonts w:ascii="Times New Roman" w:hAnsi="Times New Roman" w:cs="Times New Roman"/>
          <w:sz w:val="28"/>
          <w:szCs w:val="28"/>
        </w:rPr>
        <w:t xml:space="preserve"> </w:t>
      </w:r>
      <w:r w:rsidRPr="00337649">
        <w:rPr>
          <w:rFonts w:ascii="Times New Roman" w:hAnsi="Times New Roman" w:cs="Times New Roman"/>
          <w:sz w:val="28"/>
          <w:szCs w:val="28"/>
        </w:rPr>
        <w:t xml:space="preserve"> муниципального района в составе Ивановской области на период с 01.08.20</w:t>
      </w:r>
      <w:r w:rsidR="00B11981">
        <w:rPr>
          <w:rFonts w:ascii="Times New Roman" w:hAnsi="Times New Roman" w:cs="Times New Roman"/>
          <w:sz w:val="28"/>
          <w:szCs w:val="28"/>
        </w:rPr>
        <w:t>20</w:t>
      </w:r>
      <w:r w:rsidRPr="00337649">
        <w:rPr>
          <w:rFonts w:ascii="Times New Roman" w:hAnsi="Times New Roman" w:cs="Times New Roman"/>
          <w:sz w:val="28"/>
          <w:szCs w:val="28"/>
        </w:rPr>
        <w:t xml:space="preserve"> до 01.08.20</w:t>
      </w:r>
      <w:r w:rsidR="00902A5C">
        <w:rPr>
          <w:rFonts w:ascii="Times New Roman" w:hAnsi="Times New Roman" w:cs="Times New Roman"/>
          <w:sz w:val="28"/>
          <w:szCs w:val="28"/>
        </w:rPr>
        <w:t>2</w:t>
      </w:r>
      <w:r w:rsidR="00B11981">
        <w:rPr>
          <w:rFonts w:ascii="Times New Roman" w:hAnsi="Times New Roman" w:cs="Times New Roman"/>
          <w:sz w:val="28"/>
          <w:szCs w:val="28"/>
        </w:rPr>
        <w:t>1</w:t>
      </w:r>
      <w:r w:rsidRPr="00337649">
        <w:rPr>
          <w:rFonts w:ascii="Times New Roman" w:hAnsi="Times New Roman" w:cs="Times New Roman"/>
          <w:sz w:val="28"/>
          <w:szCs w:val="28"/>
        </w:rPr>
        <w:t>.</w:t>
      </w:r>
    </w:p>
    <w:p w:rsidR="00337649" w:rsidRPr="00337649" w:rsidRDefault="00337649" w:rsidP="00821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33764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Ответственный</w:t>
      </w:r>
      <w:proofErr w:type="gramEnd"/>
      <w:r w:rsidRPr="0033764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за проведение обсуждений</w:t>
      </w:r>
      <w:r w:rsidR="00935E9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-</w:t>
      </w:r>
      <w:r w:rsidRPr="0033764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Администрация Пестяковского муниципального района. </w:t>
      </w:r>
    </w:p>
    <w:p w:rsidR="00337649" w:rsidRDefault="00337649" w:rsidP="00821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3764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Общественные обсуждения будут проводиться:</w:t>
      </w:r>
    </w:p>
    <w:p w:rsidR="00337649" w:rsidRDefault="00337649" w:rsidP="00821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3764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11 часов 00 минут </w:t>
      </w:r>
      <w:r w:rsidR="00902A5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0</w:t>
      </w:r>
      <w:r w:rsidR="00B119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</w:t>
      </w:r>
      <w:r w:rsidR="0082159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B119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июня</w:t>
      </w:r>
      <w:r w:rsidRPr="0033764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20</w:t>
      </w:r>
      <w:r w:rsidR="00B1198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20</w:t>
      </w:r>
      <w:r w:rsidRPr="0033764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года</w:t>
      </w:r>
    </w:p>
    <w:p w:rsidR="00821591" w:rsidRDefault="00337649" w:rsidP="0082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64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 адресу: Ивановская область, п. Пестяки, ул. Ленина, д. 4, (</w:t>
      </w:r>
      <w:r w:rsidR="007D2B2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актовый </w:t>
      </w:r>
      <w:r w:rsidRPr="0033764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зал).</w:t>
      </w:r>
      <w:r w:rsidRPr="0033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6DD4" w:rsidRPr="00337649">
        <w:rPr>
          <w:rFonts w:ascii="Times New Roman" w:hAnsi="Times New Roman" w:cs="Times New Roman"/>
          <w:sz w:val="28"/>
          <w:szCs w:val="28"/>
        </w:rPr>
        <w:t>       </w:t>
      </w:r>
    </w:p>
    <w:p w:rsidR="00821591" w:rsidRDefault="00266DD4" w:rsidP="00821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649">
        <w:rPr>
          <w:rFonts w:ascii="Times New Roman" w:hAnsi="Times New Roman" w:cs="Times New Roman"/>
          <w:sz w:val="28"/>
          <w:szCs w:val="28"/>
        </w:rPr>
        <w:t xml:space="preserve"> Проект Указа с приложением материалов по оценке воздействия намечаемой деятельности на окружающую среду, осуществляемой на территории </w:t>
      </w:r>
      <w:r w:rsidR="00337649" w:rsidRPr="00337649">
        <w:rPr>
          <w:rFonts w:ascii="Times New Roman" w:hAnsi="Times New Roman" w:cs="Times New Roman"/>
          <w:sz w:val="28"/>
          <w:szCs w:val="28"/>
        </w:rPr>
        <w:t xml:space="preserve">Пестяковского </w:t>
      </w:r>
      <w:r w:rsidRPr="00337649">
        <w:rPr>
          <w:rFonts w:ascii="Times New Roman" w:hAnsi="Times New Roman" w:cs="Times New Roman"/>
          <w:sz w:val="28"/>
          <w:szCs w:val="28"/>
        </w:rPr>
        <w:t xml:space="preserve"> муниципального района в составе Ивановской области и подлежащей экологической экспертизе, в форме электронных документов размещен в информационно-телекоммуникационной сети Интернет на официальном сайте Департамента природных ресурсов и экологии Ивановской области eco.ivanovoobl.ru в разделе»</w:t>
      </w:r>
      <w:r w:rsidR="00935E9C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337649">
        <w:rPr>
          <w:rFonts w:ascii="Times New Roman" w:hAnsi="Times New Roman" w:cs="Times New Roman"/>
          <w:sz w:val="28"/>
          <w:szCs w:val="28"/>
        </w:rPr>
        <w:t xml:space="preserve"> вкладка </w:t>
      </w:r>
      <w:r w:rsidR="00902A5C">
        <w:rPr>
          <w:rFonts w:ascii="Times New Roman" w:hAnsi="Times New Roman" w:cs="Times New Roman"/>
          <w:sz w:val="28"/>
          <w:szCs w:val="28"/>
        </w:rPr>
        <w:t>«</w:t>
      </w:r>
      <w:r w:rsidR="00B11981">
        <w:rPr>
          <w:rFonts w:ascii="Times New Roman" w:hAnsi="Times New Roman" w:cs="Times New Roman"/>
          <w:sz w:val="28"/>
          <w:szCs w:val="28"/>
        </w:rPr>
        <w:t>Охрана животного мира</w:t>
      </w:r>
      <w:r w:rsidR="00902A5C">
        <w:rPr>
          <w:rFonts w:ascii="Times New Roman" w:hAnsi="Times New Roman" w:cs="Times New Roman"/>
          <w:sz w:val="28"/>
          <w:szCs w:val="28"/>
        </w:rPr>
        <w:t xml:space="preserve">» - </w:t>
      </w:r>
      <w:r w:rsidRPr="00337649">
        <w:rPr>
          <w:rFonts w:ascii="Times New Roman" w:hAnsi="Times New Roman" w:cs="Times New Roman"/>
          <w:sz w:val="28"/>
          <w:szCs w:val="28"/>
        </w:rPr>
        <w:t xml:space="preserve"> «Лимиты и квоты добычи охотничьих ресурсов 20</w:t>
      </w:r>
      <w:r w:rsidR="00B11981">
        <w:rPr>
          <w:rFonts w:ascii="Times New Roman" w:hAnsi="Times New Roman" w:cs="Times New Roman"/>
          <w:sz w:val="28"/>
          <w:szCs w:val="28"/>
        </w:rPr>
        <w:t>20</w:t>
      </w:r>
      <w:r w:rsidRPr="00337649">
        <w:rPr>
          <w:rFonts w:ascii="Times New Roman" w:hAnsi="Times New Roman" w:cs="Times New Roman"/>
          <w:sz w:val="28"/>
          <w:szCs w:val="28"/>
        </w:rPr>
        <w:t>-20</w:t>
      </w:r>
      <w:r w:rsidR="00902A5C">
        <w:rPr>
          <w:rFonts w:ascii="Times New Roman" w:hAnsi="Times New Roman" w:cs="Times New Roman"/>
          <w:sz w:val="28"/>
          <w:szCs w:val="28"/>
        </w:rPr>
        <w:t>2</w:t>
      </w:r>
      <w:r w:rsidR="00B11981">
        <w:rPr>
          <w:rFonts w:ascii="Times New Roman" w:hAnsi="Times New Roman" w:cs="Times New Roman"/>
          <w:sz w:val="28"/>
          <w:szCs w:val="28"/>
        </w:rPr>
        <w:t>1</w:t>
      </w:r>
      <w:r w:rsidRPr="00337649">
        <w:rPr>
          <w:rFonts w:ascii="Times New Roman" w:hAnsi="Times New Roman" w:cs="Times New Roman"/>
          <w:sz w:val="28"/>
          <w:szCs w:val="28"/>
        </w:rPr>
        <w:t>».</w:t>
      </w:r>
    </w:p>
    <w:p w:rsidR="00266DD4" w:rsidRPr="00337649" w:rsidRDefault="00821591" w:rsidP="00821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21591">
        <w:rPr>
          <w:rFonts w:ascii="Times New Roman" w:hAnsi="Times New Roman" w:cs="Times New Roman"/>
          <w:sz w:val="28"/>
          <w:szCs w:val="28"/>
        </w:rPr>
        <w:t>амечания и предложения по материалам  принимаются в письменно</w:t>
      </w:r>
      <w:r w:rsidR="009D623D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Pr="00821591">
        <w:rPr>
          <w:rFonts w:ascii="Times New Roman" w:hAnsi="Times New Roman" w:cs="Times New Roman"/>
          <w:sz w:val="28"/>
          <w:szCs w:val="28"/>
        </w:rPr>
        <w:t xml:space="preserve"> форме по адресу: 155650, Ивановская область, п. Пестяки, ул. К. Маркса, д. 20 по будням с 8.00 до 17.00 или на адрес электронной почты: komitetpest@mail.ru</w:t>
      </w:r>
    </w:p>
    <w:sectPr w:rsidR="00266DD4" w:rsidRPr="0033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D6"/>
    <w:rsid w:val="00266DD4"/>
    <w:rsid w:val="00337649"/>
    <w:rsid w:val="00385153"/>
    <w:rsid w:val="00513276"/>
    <w:rsid w:val="005150E0"/>
    <w:rsid w:val="005553D6"/>
    <w:rsid w:val="007B4630"/>
    <w:rsid w:val="007D2B2F"/>
    <w:rsid w:val="00821591"/>
    <w:rsid w:val="00902A5C"/>
    <w:rsid w:val="00935E9C"/>
    <w:rsid w:val="009D623D"/>
    <w:rsid w:val="00B11981"/>
    <w:rsid w:val="00EE30CD"/>
    <w:rsid w:val="00F057AA"/>
    <w:rsid w:val="00FC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D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1E1E1"/>
            <w:right w:val="none" w:sz="0" w:space="0" w:color="auto"/>
          </w:divBdr>
          <w:divsChild>
            <w:div w:id="2614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1E1E1"/>
                <w:right w:val="none" w:sz="0" w:space="0" w:color="auto"/>
              </w:divBdr>
              <w:divsChild>
                <w:div w:id="15022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pk-komitet</cp:lastModifiedBy>
  <cp:revision>6</cp:revision>
  <cp:lastPrinted>2018-05-11T07:32:00Z</cp:lastPrinted>
  <dcterms:created xsi:type="dcterms:W3CDTF">2019-04-12T09:13:00Z</dcterms:created>
  <dcterms:modified xsi:type="dcterms:W3CDTF">2020-04-24T09:09:00Z</dcterms:modified>
</cp:coreProperties>
</file>