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23" w:rsidRDefault="004B5E6A" w:rsidP="004B5E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                                                       </w:t>
      </w:r>
      <w:r w:rsidR="00870C23" w:rsidRPr="00870C23">
        <w:rPr>
          <w:rFonts w:ascii="Arial" w:hAnsi="Arial" w:cs="Arial"/>
          <w:sz w:val="24"/>
          <w:szCs w:val="24"/>
        </w:rPr>
        <w:t>Ивановостат</w:t>
      </w:r>
    </w:p>
    <w:p w:rsidR="00870C23" w:rsidRDefault="00870C23" w:rsidP="003F53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0B41E3">
        <w:rPr>
          <w:rFonts w:ascii="Arial" w:hAnsi="Arial" w:cs="Arial"/>
          <w:sz w:val="24"/>
          <w:szCs w:val="24"/>
        </w:rPr>
        <w:t xml:space="preserve">                              </w:t>
      </w:r>
      <w:r w:rsidR="008A580A">
        <w:rPr>
          <w:rFonts w:ascii="Arial" w:hAnsi="Arial" w:cs="Arial"/>
          <w:sz w:val="24"/>
          <w:szCs w:val="24"/>
        </w:rPr>
        <w:t>06.03</w:t>
      </w:r>
      <w:r>
        <w:rPr>
          <w:rFonts w:ascii="Arial" w:hAnsi="Arial" w:cs="Arial"/>
          <w:sz w:val="24"/>
          <w:szCs w:val="24"/>
        </w:rPr>
        <w:t>.20</w:t>
      </w:r>
    </w:p>
    <w:p w:rsidR="00266B31" w:rsidRDefault="00920A4B" w:rsidP="003E1E08">
      <w:pPr>
        <w:spacing w:after="0" w:line="240" w:lineRule="auto"/>
        <w:jc w:val="center"/>
        <w:rPr>
          <w:rFonts w:ascii="Arial" w:hAnsi="Arial" w:cs="Arial"/>
          <w:color w:val="595959"/>
          <w:sz w:val="24"/>
          <w:szCs w:val="24"/>
        </w:rPr>
      </w:pP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ГДЕ ХРАНЯТСЯ ЦИФРЫ ИЗ СТАТИСТИКИ?</w:t>
      </w:r>
    </w:p>
    <w:p w:rsidR="001A572C" w:rsidRPr="004B5E6A" w:rsidRDefault="00D867EC" w:rsidP="008476CD">
      <w:pPr>
        <w:spacing w:after="0" w:line="240" w:lineRule="auto"/>
        <w:ind w:firstLine="709"/>
        <w:jc w:val="both"/>
        <w:rPr>
          <w:rFonts w:ascii="Arial" w:hAnsi="Arial" w:cs="Arial"/>
          <w:color w:val="444444"/>
          <w:shd w:val="clear" w:color="auto" w:fill="FFFFFF"/>
        </w:rPr>
      </w:pPr>
      <w:r w:rsidRPr="004B5E6A">
        <w:rPr>
          <w:rFonts w:ascii="Arial" w:hAnsi="Arial" w:cs="Arial"/>
          <w:shd w:val="clear" w:color="auto" w:fill="FFFFFF"/>
        </w:rPr>
        <w:t>Сегодня каждый школьник</w:t>
      </w:r>
      <w:r w:rsidR="00BF7012">
        <w:rPr>
          <w:rFonts w:ascii="Arial" w:hAnsi="Arial" w:cs="Arial"/>
          <w:shd w:val="clear" w:color="auto" w:fill="FFFFFF"/>
        </w:rPr>
        <w:t xml:space="preserve"> скажет,</w:t>
      </w:r>
      <w:r w:rsidRPr="004B5E6A">
        <w:rPr>
          <w:rFonts w:ascii="Arial" w:hAnsi="Arial" w:cs="Arial"/>
          <w:shd w:val="clear" w:color="auto" w:fill="FFFFFF"/>
        </w:rPr>
        <w:t xml:space="preserve">  не задумываясь</w:t>
      </w:r>
      <w:r w:rsidR="00213E4B" w:rsidRPr="004B5E6A">
        <w:rPr>
          <w:rFonts w:ascii="Arial" w:hAnsi="Arial" w:cs="Arial"/>
          <w:shd w:val="clear" w:color="auto" w:fill="FFFFFF"/>
        </w:rPr>
        <w:t xml:space="preserve"> – в электронном архиве. Но не каждый из них сможет рассказать об архивах как организация</w:t>
      </w:r>
      <w:r w:rsidR="004B0F53" w:rsidRPr="004B5E6A">
        <w:rPr>
          <w:rFonts w:ascii="Arial" w:hAnsi="Arial" w:cs="Arial"/>
          <w:shd w:val="clear" w:color="auto" w:fill="FFFFFF"/>
        </w:rPr>
        <w:t>х</w:t>
      </w:r>
      <w:r w:rsidR="00CA0E47" w:rsidRPr="004B5E6A">
        <w:rPr>
          <w:rFonts w:ascii="Arial" w:hAnsi="Arial" w:cs="Arial"/>
          <w:shd w:val="clear" w:color="auto" w:fill="FFFFFF"/>
        </w:rPr>
        <w:t>,</w:t>
      </w:r>
      <w:r w:rsidR="004B0F53" w:rsidRPr="004B5E6A">
        <w:rPr>
          <w:rFonts w:ascii="Arial" w:hAnsi="Arial" w:cs="Arial"/>
          <w:shd w:val="clear" w:color="auto" w:fill="FFFFFF"/>
        </w:rPr>
        <w:t xml:space="preserve"> сохраняющих историю</w:t>
      </w:r>
      <w:r w:rsidR="00213E4B" w:rsidRPr="004B5E6A">
        <w:rPr>
          <w:rFonts w:ascii="Arial" w:hAnsi="Arial" w:cs="Arial"/>
          <w:shd w:val="clear" w:color="auto" w:fill="FFFFFF"/>
        </w:rPr>
        <w:t>. А</w:t>
      </w:r>
      <w:r w:rsidR="004B0F53" w:rsidRPr="004B5E6A">
        <w:rPr>
          <w:rFonts w:ascii="Arial" w:hAnsi="Arial" w:cs="Arial"/>
          <w:shd w:val="clear" w:color="auto" w:fill="FFFFFF"/>
        </w:rPr>
        <w:t xml:space="preserve"> уж тем более, не</w:t>
      </w:r>
      <w:r w:rsidR="00BF7012">
        <w:rPr>
          <w:rFonts w:ascii="Arial" w:hAnsi="Arial" w:cs="Arial"/>
          <w:shd w:val="clear" w:color="auto" w:fill="FFFFFF"/>
        </w:rPr>
        <w:t xml:space="preserve"> всякий осведомлен</w:t>
      </w:r>
      <w:r w:rsidR="004B5E6A">
        <w:rPr>
          <w:rFonts w:ascii="Arial" w:hAnsi="Arial" w:cs="Arial"/>
          <w:shd w:val="clear" w:color="auto" w:fill="FFFFFF"/>
        </w:rPr>
        <w:t>, где хранятся</w:t>
      </w:r>
      <w:r w:rsidR="004B0F53" w:rsidRPr="004B5E6A">
        <w:rPr>
          <w:rFonts w:ascii="Arial" w:hAnsi="Arial" w:cs="Arial"/>
          <w:shd w:val="clear" w:color="auto" w:fill="FFFFFF"/>
        </w:rPr>
        <w:t xml:space="preserve"> документы</w:t>
      </w:r>
      <w:r w:rsidR="00CA0E47" w:rsidRPr="004B5E6A">
        <w:rPr>
          <w:rFonts w:ascii="Arial" w:hAnsi="Arial" w:cs="Arial"/>
          <w:shd w:val="clear" w:color="auto" w:fill="FFFFFF"/>
        </w:rPr>
        <w:t xml:space="preserve"> статистики</w:t>
      </w:r>
      <w:r w:rsidR="004B5E6A">
        <w:rPr>
          <w:rFonts w:ascii="Arial" w:hAnsi="Arial" w:cs="Arial"/>
          <w:shd w:val="clear" w:color="auto" w:fill="FFFFFF"/>
        </w:rPr>
        <w:t>, а также те, которые будут собраны во время Всероссийской п</w:t>
      </w:r>
      <w:r w:rsidR="00272784">
        <w:rPr>
          <w:rFonts w:ascii="Arial" w:hAnsi="Arial" w:cs="Arial"/>
          <w:shd w:val="clear" w:color="auto" w:fill="FFFFFF"/>
        </w:rPr>
        <w:t>ереписи населения.</w:t>
      </w:r>
      <w:r w:rsidR="00E95B3C">
        <w:rPr>
          <w:rFonts w:ascii="Arial" w:hAnsi="Arial" w:cs="Arial"/>
          <w:shd w:val="clear" w:color="auto" w:fill="FFFFFF"/>
        </w:rPr>
        <w:t xml:space="preserve"> М</w:t>
      </w:r>
      <w:r w:rsidR="004B0F53" w:rsidRPr="004B5E6A">
        <w:rPr>
          <w:rFonts w:ascii="Arial" w:hAnsi="Arial" w:cs="Arial"/>
          <w:shd w:val="clear" w:color="auto" w:fill="FFFFFF"/>
        </w:rPr>
        <w:t>ы откроем этот</w:t>
      </w:r>
      <w:r w:rsidR="00B12BC5" w:rsidRPr="004B5E6A">
        <w:rPr>
          <w:rFonts w:ascii="Arial" w:hAnsi="Arial" w:cs="Arial"/>
          <w:shd w:val="clear" w:color="auto" w:fill="FFFFFF"/>
        </w:rPr>
        <w:t xml:space="preserve"> секрет.</w:t>
      </w:r>
      <w:r w:rsidR="00213E4B" w:rsidRPr="004B5E6A">
        <w:rPr>
          <w:rFonts w:ascii="Arial" w:hAnsi="Arial" w:cs="Arial"/>
          <w:shd w:val="clear" w:color="auto" w:fill="FFFFFF"/>
        </w:rPr>
        <w:t xml:space="preserve"> </w:t>
      </w:r>
      <w:r w:rsidR="001A572C" w:rsidRPr="004B5E6A">
        <w:rPr>
          <w:rFonts w:ascii="Arial" w:hAnsi="Arial" w:cs="Arial"/>
          <w:shd w:val="clear" w:color="auto" w:fill="FFFFFF"/>
        </w:rPr>
        <w:t xml:space="preserve">  </w:t>
      </w:r>
    </w:p>
    <w:p w:rsidR="00183BA5" w:rsidRPr="004B5E6A" w:rsidRDefault="00CA0E47" w:rsidP="000629B8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595959"/>
          <w:sz w:val="24"/>
          <w:szCs w:val="24"/>
        </w:rPr>
        <w:t xml:space="preserve"> </w:t>
      </w:r>
      <w:r w:rsidR="004B5E6A">
        <w:rPr>
          <w:rFonts w:ascii="Arial" w:hAnsi="Arial" w:cs="Arial"/>
          <w:color w:val="808080" w:themeColor="background1" w:themeShade="80"/>
        </w:rPr>
        <w:t>В этот день, который теперь стал праздником работников архивов, в</w:t>
      </w:r>
      <w:r w:rsidR="00B12BC5" w:rsidRPr="004B5E6A">
        <w:rPr>
          <w:rFonts w:ascii="Arial" w:hAnsi="Arial" w:cs="Arial"/>
          <w:color w:val="808080" w:themeColor="background1" w:themeShade="80"/>
        </w:rPr>
        <w:t xml:space="preserve"> </w:t>
      </w:r>
      <w:r w:rsidR="004B5E6A">
        <w:rPr>
          <w:rFonts w:ascii="Arial" w:hAnsi="Arial" w:cs="Arial"/>
          <w:color w:val="808080" w:themeColor="background1" w:themeShade="80"/>
        </w:rPr>
        <w:t>1720 году</w:t>
      </w:r>
      <w:r w:rsidR="00B12BC5" w:rsidRPr="004B5E6A">
        <w:rPr>
          <w:rFonts w:ascii="Arial" w:hAnsi="Arial" w:cs="Arial"/>
          <w:color w:val="808080" w:themeColor="background1" w:themeShade="80"/>
        </w:rPr>
        <w:t xml:space="preserve"> вышел указ Петра </w:t>
      </w:r>
      <w:r w:rsidR="00B12BC5" w:rsidRPr="004B5E6A">
        <w:rPr>
          <w:rFonts w:ascii="Arial" w:hAnsi="Arial" w:cs="Arial"/>
          <w:color w:val="808080" w:themeColor="background1" w:themeShade="80"/>
          <w:lang w:val="en-US"/>
        </w:rPr>
        <w:t>I</w:t>
      </w:r>
      <w:r w:rsidR="00272784">
        <w:rPr>
          <w:rFonts w:ascii="Arial" w:hAnsi="Arial" w:cs="Arial"/>
          <w:color w:val="808080" w:themeColor="background1" w:themeShade="80"/>
        </w:rPr>
        <w:t>. О</w:t>
      </w:r>
      <w:r w:rsidR="00B12BC5" w:rsidRPr="004B5E6A">
        <w:rPr>
          <w:rFonts w:ascii="Arial" w:hAnsi="Arial" w:cs="Arial"/>
          <w:color w:val="808080" w:themeColor="background1" w:themeShade="80"/>
        </w:rPr>
        <w:t>н повелевал ввести архивы во всех органах власти. Появилась должность актуариуса (архивариуса)</w:t>
      </w:r>
      <w:r w:rsidR="00183BA5" w:rsidRPr="004B5E6A">
        <w:rPr>
          <w:rFonts w:ascii="Arial" w:hAnsi="Arial" w:cs="Arial"/>
          <w:color w:val="808080" w:themeColor="background1" w:themeShade="80"/>
        </w:rPr>
        <w:t>, обязанного сохранять</w:t>
      </w:r>
      <w:r w:rsidR="00577731" w:rsidRPr="004B5E6A">
        <w:rPr>
          <w:rFonts w:ascii="Arial" w:hAnsi="Arial" w:cs="Arial"/>
          <w:color w:val="808080" w:themeColor="background1" w:themeShade="80"/>
        </w:rPr>
        <w:t xml:space="preserve"> </w:t>
      </w:r>
      <w:r w:rsidR="000629B8" w:rsidRPr="004B5E6A">
        <w:rPr>
          <w:rFonts w:ascii="Arial" w:hAnsi="Arial" w:cs="Arial"/>
          <w:color w:val="808080" w:themeColor="background1" w:themeShade="80"/>
        </w:rPr>
        <w:t>деловые бумаги</w:t>
      </w:r>
      <w:r w:rsidR="00183BA5" w:rsidRPr="004B5E6A">
        <w:rPr>
          <w:rFonts w:ascii="Arial" w:hAnsi="Arial" w:cs="Arial"/>
          <w:color w:val="808080" w:themeColor="background1" w:themeShade="80"/>
        </w:rPr>
        <w:t>.</w:t>
      </w:r>
      <w:r w:rsidR="00B12BC5" w:rsidRPr="004B5E6A">
        <w:rPr>
          <w:rFonts w:ascii="Arial" w:hAnsi="Arial" w:cs="Arial"/>
          <w:color w:val="808080" w:themeColor="background1" w:themeShade="80"/>
        </w:rPr>
        <w:t xml:space="preserve"> </w:t>
      </w:r>
    </w:p>
    <w:p w:rsidR="00B12BC5" w:rsidRPr="004B5E6A" w:rsidRDefault="00183BA5" w:rsidP="000629B8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</w:rPr>
      </w:pPr>
      <w:r w:rsidRPr="004B5E6A">
        <w:rPr>
          <w:rFonts w:ascii="Arial" w:hAnsi="Arial" w:cs="Arial"/>
          <w:color w:val="808080" w:themeColor="background1" w:themeShade="80"/>
        </w:rPr>
        <w:t>Сегодня, е</w:t>
      </w:r>
      <w:r w:rsidR="00B12BC5" w:rsidRPr="004B5E6A">
        <w:rPr>
          <w:rFonts w:ascii="Arial" w:hAnsi="Arial" w:cs="Arial"/>
          <w:color w:val="808080" w:themeColor="background1" w:themeShade="80"/>
        </w:rPr>
        <w:t xml:space="preserve">сли все полки архивов страны соединить в одну, то ее длина по Архивному фонду РФ составит </w:t>
      </w:r>
      <w:r w:rsidR="00B12BC5" w:rsidRPr="004B5E6A">
        <w:rPr>
          <w:rFonts w:ascii="Arial" w:hAnsi="Arial" w:cs="Arial"/>
          <w:b/>
          <w:color w:val="808080" w:themeColor="background1" w:themeShade="80"/>
        </w:rPr>
        <w:t>8,5 тысяч</w:t>
      </w:r>
      <w:r w:rsidR="00B12BC5" w:rsidRPr="004B5E6A">
        <w:rPr>
          <w:rFonts w:ascii="Arial" w:hAnsi="Arial" w:cs="Arial"/>
          <w:color w:val="808080" w:themeColor="background1" w:themeShade="80"/>
        </w:rPr>
        <w:t xml:space="preserve"> километров! Самые ранние документы, находящиеся на хранении в архивах страны, относятся к 11 веку, последние – к сегодняшнему дню. Если говорить только о государственных органах, документы которых хранятся в архивах, то сегодня в этих списках - более </w:t>
      </w:r>
      <w:r w:rsidR="00B12BC5" w:rsidRPr="004B5E6A">
        <w:rPr>
          <w:rFonts w:ascii="Arial" w:hAnsi="Arial" w:cs="Arial"/>
          <w:b/>
          <w:color w:val="808080" w:themeColor="background1" w:themeShade="80"/>
        </w:rPr>
        <w:t>20 тысяч</w:t>
      </w:r>
      <w:r w:rsidR="00B12BC5" w:rsidRPr="004B5E6A">
        <w:rPr>
          <w:rFonts w:ascii="Arial" w:hAnsi="Arial" w:cs="Arial"/>
          <w:color w:val="808080" w:themeColor="background1" w:themeShade="80"/>
        </w:rPr>
        <w:t xml:space="preserve"> организаций. Это суды, прокуратура, налоговые органы, казначейство, службы занятости населения, органы культуры, образования и…статистики.</w:t>
      </w:r>
    </w:p>
    <w:p w:rsidR="00577731" w:rsidRPr="004B5E6A" w:rsidRDefault="0064268F" w:rsidP="000629B8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</w:rPr>
      </w:pPr>
      <w:r w:rsidRPr="004B5E6A">
        <w:rPr>
          <w:rFonts w:ascii="Arial" w:hAnsi="Arial" w:cs="Arial"/>
          <w:color w:val="808080" w:themeColor="background1" w:themeShade="80"/>
        </w:rPr>
        <w:t>Знаете ли вы, что в Государственном архиве Ивановской области самое большое место занимают документы ивановской статистики разных лет</w:t>
      </w:r>
      <w:r w:rsidR="00183BA5" w:rsidRPr="004B5E6A">
        <w:rPr>
          <w:rFonts w:ascii="Arial" w:hAnsi="Arial" w:cs="Arial"/>
          <w:color w:val="808080" w:themeColor="background1" w:themeShade="80"/>
        </w:rPr>
        <w:t>?</w:t>
      </w:r>
      <w:r w:rsidRPr="004B5E6A">
        <w:rPr>
          <w:rFonts w:ascii="Arial" w:hAnsi="Arial" w:cs="Arial"/>
          <w:color w:val="808080" w:themeColor="background1" w:themeShade="80"/>
        </w:rPr>
        <w:t xml:space="preserve"> Им отведен самый крупный отсек архивного хранилища. Например, только фонд Ивановского областного статистического управления Центрального  статистического управления при Совете Министров РСФСР (так назывался орган статистики в то время)  с </w:t>
      </w:r>
      <w:r w:rsidRPr="004B5E6A">
        <w:rPr>
          <w:rFonts w:ascii="Arial" w:hAnsi="Arial" w:cs="Arial"/>
          <w:b/>
          <w:color w:val="808080" w:themeColor="background1" w:themeShade="80"/>
        </w:rPr>
        <w:t>1929 по 1990</w:t>
      </w:r>
      <w:r w:rsidRPr="004B5E6A">
        <w:rPr>
          <w:rFonts w:ascii="Arial" w:hAnsi="Arial" w:cs="Arial"/>
          <w:color w:val="808080" w:themeColor="background1" w:themeShade="80"/>
        </w:rPr>
        <w:t xml:space="preserve"> годы насчитывает </w:t>
      </w:r>
      <w:r w:rsidRPr="004B5E6A">
        <w:rPr>
          <w:rFonts w:ascii="Arial" w:hAnsi="Arial" w:cs="Arial"/>
          <w:b/>
          <w:color w:val="808080" w:themeColor="background1" w:themeShade="80"/>
        </w:rPr>
        <w:t>58 тысяч 736</w:t>
      </w:r>
      <w:r w:rsidRPr="004B5E6A">
        <w:rPr>
          <w:rFonts w:ascii="Arial" w:hAnsi="Arial" w:cs="Arial"/>
          <w:color w:val="808080" w:themeColor="background1" w:themeShade="80"/>
        </w:rPr>
        <w:t xml:space="preserve"> дел по </w:t>
      </w:r>
      <w:r w:rsidRPr="004B5E6A">
        <w:rPr>
          <w:rFonts w:ascii="Arial" w:hAnsi="Arial" w:cs="Arial"/>
          <w:b/>
          <w:color w:val="808080" w:themeColor="background1" w:themeShade="80"/>
        </w:rPr>
        <w:t>75</w:t>
      </w:r>
      <w:r w:rsidRPr="004B5E6A">
        <w:rPr>
          <w:rFonts w:ascii="Arial" w:hAnsi="Arial" w:cs="Arial"/>
          <w:color w:val="808080" w:themeColor="background1" w:themeShade="80"/>
        </w:rPr>
        <w:t xml:space="preserve"> описям.</w:t>
      </w:r>
    </w:p>
    <w:p w:rsidR="007B5F6D" w:rsidRPr="004B5E6A" w:rsidRDefault="007B5F6D" w:rsidP="000629B8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</w:rPr>
      </w:pPr>
      <w:r w:rsidRPr="004B5E6A">
        <w:rPr>
          <w:rFonts w:ascii="Arial" w:hAnsi="Arial" w:cs="Arial"/>
          <w:color w:val="808080" w:themeColor="background1" w:themeShade="80"/>
        </w:rPr>
        <w:t>Д</w:t>
      </w:r>
      <w:r w:rsidR="00577731" w:rsidRPr="004B5E6A">
        <w:rPr>
          <w:rFonts w:ascii="Arial" w:hAnsi="Arial" w:cs="Arial"/>
          <w:color w:val="808080" w:themeColor="background1" w:themeShade="80"/>
        </w:rPr>
        <w:t>о 1990 года дела</w:t>
      </w:r>
      <w:r w:rsidR="00343CDF" w:rsidRPr="004B5E6A">
        <w:rPr>
          <w:rFonts w:ascii="Arial" w:hAnsi="Arial" w:cs="Arial"/>
          <w:color w:val="808080" w:themeColor="background1" w:themeShade="80"/>
        </w:rPr>
        <w:t xml:space="preserve"> в архиве</w:t>
      </w:r>
      <w:r w:rsidR="00577731" w:rsidRPr="004B5E6A">
        <w:rPr>
          <w:rFonts w:ascii="Arial" w:hAnsi="Arial" w:cs="Arial"/>
          <w:color w:val="808080" w:themeColor="background1" w:themeShade="80"/>
        </w:rPr>
        <w:t xml:space="preserve"> собирались по отчетам разных ведомств в секторах учета: промышленности, </w:t>
      </w:r>
      <w:r w:rsidR="000629B8" w:rsidRPr="004B5E6A">
        <w:rPr>
          <w:rFonts w:ascii="Arial" w:hAnsi="Arial" w:cs="Arial"/>
          <w:color w:val="808080" w:themeColor="background1" w:themeShade="80"/>
        </w:rPr>
        <w:t>здравоохранения, бюджета</w:t>
      </w:r>
      <w:r w:rsidR="00577731" w:rsidRPr="004B5E6A">
        <w:rPr>
          <w:rFonts w:ascii="Arial" w:hAnsi="Arial" w:cs="Arial"/>
          <w:color w:val="808080" w:themeColor="background1" w:themeShade="80"/>
        </w:rPr>
        <w:t xml:space="preserve"> колхозников и т.п.</w:t>
      </w:r>
      <w:r w:rsidR="00343CDF" w:rsidRPr="004B5E6A">
        <w:rPr>
          <w:rFonts w:ascii="Arial" w:hAnsi="Arial" w:cs="Arial"/>
          <w:color w:val="808080" w:themeColor="background1" w:themeShade="80"/>
        </w:rPr>
        <w:t xml:space="preserve"> Интересно, что в архиве Ивановостата сегодня сохранились</w:t>
      </w:r>
      <w:r w:rsidR="00272784">
        <w:rPr>
          <w:rFonts w:ascii="Arial" w:hAnsi="Arial" w:cs="Arial"/>
          <w:color w:val="808080" w:themeColor="background1" w:themeShade="80"/>
        </w:rPr>
        <w:t xml:space="preserve"> реликтовые</w:t>
      </w:r>
      <w:r w:rsidR="00343CDF" w:rsidRPr="004B5E6A">
        <w:rPr>
          <w:rFonts w:ascii="Arial" w:hAnsi="Arial" w:cs="Arial"/>
          <w:color w:val="808080" w:themeColor="background1" w:themeShade="80"/>
        </w:rPr>
        <w:t xml:space="preserve"> карто</w:t>
      </w:r>
      <w:r w:rsidR="007478CC" w:rsidRPr="004B5E6A">
        <w:rPr>
          <w:rFonts w:ascii="Arial" w:hAnsi="Arial" w:cs="Arial"/>
          <w:color w:val="808080" w:themeColor="background1" w:themeShade="80"/>
        </w:rPr>
        <w:t xml:space="preserve">нные папки с описями документов, которые были переданы на хранение в </w:t>
      </w:r>
      <w:proofErr w:type="spellStart"/>
      <w:r w:rsidR="007478CC" w:rsidRPr="004B5E6A">
        <w:rPr>
          <w:rFonts w:ascii="Arial" w:hAnsi="Arial" w:cs="Arial"/>
          <w:color w:val="808080" w:themeColor="background1" w:themeShade="80"/>
        </w:rPr>
        <w:t>госархив</w:t>
      </w:r>
      <w:proofErr w:type="spellEnd"/>
      <w:r w:rsidR="007478CC" w:rsidRPr="004B5E6A">
        <w:rPr>
          <w:rFonts w:ascii="Arial" w:hAnsi="Arial" w:cs="Arial"/>
          <w:color w:val="808080" w:themeColor="background1" w:themeShade="80"/>
        </w:rPr>
        <w:t xml:space="preserve"> с 1930 по 1958 годы. Среди них, например, есть такие дела: «П</w:t>
      </w:r>
      <w:r w:rsidR="000629B8" w:rsidRPr="004B5E6A">
        <w:rPr>
          <w:rFonts w:ascii="Arial" w:hAnsi="Arial" w:cs="Arial"/>
          <w:color w:val="808080" w:themeColor="background1" w:themeShade="80"/>
        </w:rPr>
        <w:t>ерепись детских яслей (1930 год)</w:t>
      </w:r>
      <w:r w:rsidR="007478CC" w:rsidRPr="004B5E6A">
        <w:rPr>
          <w:rFonts w:ascii="Arial" w:hAnsi="Arial" w:cs="Arial"/>
          <w:color w:val="808080" w:themeColor="background1" w:themeShade="80"/>
        </w:rPr>
        <w:t>»,</w:t>
      </w:r>
      <w:r w:rsidR="000629B8" w:rsidRPr="004B5E6A">
        <w:rPr>
          <w:rFonts w:ascii="Arial" w:hAnsi="Arial" w:cs="Arial"/>
          <w:color w:val="808080" w:themeColor="background1" w:themeShade="80"/>
        </w:rPr>
        <w:t xml:space="preserve"> «Сводные данные переписи о банях общественного пользования (1932 год)</w:t>
      </w:r>
      <w:r w:rsidR="007478CC" w:rsidRPr="004B5E6A">
        <w:rPr>
          <w:rFonts w:ascii="Arial" w:hAnsi="Arial" w:cs="Arial"/>
          <w:color w:val="808080" w:themeColor="background1" w:themeShade="80"/>
        </w:rPr>
        <w:t xml:space="preserve"> «Сводки о развертывании учреждений здравоохранения</w:t>
      </w:r>
      <w:r w:rsidR="000629B8" w:rsidRPr="004B5E6A">
        <w:rPr>
          <w:rFonts w:ascii="Arial" w:hAnsi="Arial" w:cs="Arial"/>
          <w:color w:val="808080" w:themeColor="background1" w:themeShade="80"/>
        </w:rPr>
        <w:t xml:space="preserve"> (госпиталей, 1942 год)</w:t>
      </w:r>
      <w:r w:rsidR="007478CC" w:rsidRPr="004B5E6A">
        <w:rPr>
          <w:rFonts w:ascii="Arial" w:hAnsi="Arial" w:cs="Arial"/>
          <w:color w:val="808080" w:themeColor="background1" w:themeShade="80"/>
        </w:rPr>
        <w:t>»</w:t>
      </w:r>
      <w:r w:rsidR="000629B8" w:rsidRPr="004B5E6A">
        <w:rPr>
          <w:rFonts w:ascii="Arial" w:hAnsi="Arial" w:cs="Arial"/>
          <w:color w:val="808080" w:themeColor="background1" w:themeShade="80"/>
        </w:rPr>
        <w:t>.</w:t>
      </w:r>
    </w:p>
    <w:p w:rsidR="00577731" w:rsidRPr="004B5E6A" w:rsidRDefault="00577731" w:rsidP="000629B8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</w:rPr>
      </w:pPr>
      <w:r w:rsidRPr="004B5E6A">
        <w:rPr>
          <w:rFonts w:ascii="Arial" w:hAnsi="Arial" w:cs="Arial"/>
          <w:color w:val="808080" w:themeColor="background1" w:themeShade="80"/>
        </w:rPr>
        <w:t xml:space="preserve"> Современные документы Ивановостата, в зависимости от их типа и сроков хранения </w:t>
      </w:r>
      <w:r w:rsidR="00272784">
        <w:rPr>
          <w:rFonts w:ascii="Arial" w:hAnsi="Arial" w:cs="Arial"/>
          <w:color w:val="808080" w:themeColor="background1" w:themeShade="80"/>
        </w:rPr>
        <w:t>(по важности документа), берегутся</w:t>
      </w:r>
      <w:r w:rsidR="007B5F6D" w:rsidRPr="004B5E6A">
        <w:rPr>
          <w:rFonts w:ascii="Arial" w:hAnsi="Arial" w:cs="Arial"/>
          <w:color w:val="808080" w:themeColor="background1" w:themeShade="80"/>
        </w:rPr>
        <w:t xml:space="preserve"> положенное по закону время: сначала в отделах органа статистики, затем</w:t>
      </w:r>
      <w:r w:rsidRPr="004B5E6A">
        <w:rPr>
          <w:rFonts w:ascii="Arial" w:hAnsi="Arial" w:cs="Arial"/>
          <w:color w:val="808080" w:themeColor="background1" w:themeShade="80"/>
        </w:rPr>
        <w:t xml:space="preserve"> в двух его собственных архивах,</w:t>
      </w:r>
      <w:r w:rsidR="007B5F6D" w:rsidRPr="004B5E6A">
        <w:rPr>
          <w:rFonts w:ascii="Arial" w:hAnsi="Arial" w:cs="Arial"/>
          <w:color w:val="808080" w:themeColor="background1" w:themeShade="80"/>
        </w:rPr>
        <w:t xml:space="preserve"> а</w:t>
      </w:r>
      <w:r w:rsidRPr="004B5E6A">
        <w:rPr>
          <w:rFonts w:ascii="Arial" w:hAnsi="Arial" w:cs="Arial"/>
          <w:color w:val="808080" w:themeColor="background1" w:themeShade="80"/>
        </w:rPr>
        <w:t xml:space="preserve"> потом</w:t>
      </w:r>
      <w:r w:rsidR="007B5F6D" w:rsidRPr="004B5E6A">
        <w:rPr>
          <w:rFonts w:ascii="Arial" w:hAnsi="Arial" w:cs="Arial"/>
          <w:color w:val="808080" w:themeColor="background1" w:themeShade="80"/>
        </w:rPr>
        <w:t xml:space="preserve"> уже</w:t>
      </w:r>
      <w:r w:rsidRPr="004B5E6A">
        <w:rPr>
          <w:rFonts w:ascii="Arial" w:hAnsi="Arial" w:cs="Arial"/>
          <w:color w:val="808080" w:themeColor="background1" w:themeShade="80"/>
        </w:rPr>
        <w:t xml:space="preserve"> передаются в </w:t>
      </w:r>
      <w:proofErr w:type="spellStart"/>
      <w:r w:rsidRPr="004B5E6A">
        <w:rPr>
          <w:rFonts w:ascii="Arial" w:hAnsi="Arial" w:cs="Arial"/>
          <w:color w:val="808080" w:themeColor="background1" w:themeShade="80"/>
        </w:rPr>
        <w:t>госархив</w:t>
      </w:r>
      <w:proofErr w:type="spellEnd"/>
      <w:r w:rsidR="007B5F6D" w:rsidRPr="004B5E6A">
        <w:rPr>
          <w:rFonts w:ascii="Arial" w:hAnsi="Arial" w:cs="Arial"/>
          <w:color w:val="808080" w:themeColor="background1" w:themeShade="80"/>
        </w:rPr>
        <w:t>.</w:t>
      </w:r>
      <w:r w:rsidRPr="004B5E6A">
        <w:rPr>
          <w:rFonts w:ascii="Arial" w:hAnsi="Arial" w:cs="Arial"/>
          <w:color w:val="808080" w:themeColor="background1" w:themeShade="80"/>
        </w:rPr>
        <w:t xml:space="preserve"> </w:t>
      </w:r>
    </w:p>
    <w:p w:rsidR="002F1389" w:rsidRDefault="00FD285E" w:rsidP="000629B8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</w:rPr>
      </w:pPr>
      <w:r w:rsidRPr="004B5E6A">
        <w:rPr>
          <w:rFonts w:ascii="Arial" w:hAnsi="Arial" w:cs="Arial"/>
          <w:color w:val="808080" w:themeColor="background1" w:themeShade="80"/>
        </w:rPr>
        <w:t>Доступ к документам органов статистики</w:t>
      </w:r>
      <w:r w:rsidR="000629B8" w:rsidRPr="004B5E6A">
        <w:rPr>
          <w:rFonts w:ascii="Arial" w:hAnsi="Arial" w:cs="Arial"/>
          <w:color w:val="808080" w:themeColor="background1" w:themeShade="80"/>
        </w:rPr>
        <w:t xml:space="preserve"> ограничен.</w:t>
      </w:r>
      <w:r w:rsidRPr="004B5E6A">
        <w:rPr>
          <w:rFonts w:ascii="Arial" w:hAnsi="Arial" w:cs="Arial"/>
          <w:color w:val="808080" w:themeColor="background1" w:themeShade="80"/>
        </w:rPr>
        <w:t xml:space="preserve"> Сегодня люди озабочены вопросами конфиденциальности, особенно при проведении переписи населения. Государство гарантирует, что информация, сообщенная гражданами о себе, не будет использоваться ни для каких целей, </w:t>
      </w:r>
      <w:proofErr w:type="gramStart"/>
      <w:r w:rsidRPr="004B5E6A">
        <w:rPr>
          <w:rFonts w:ascii="Arial" w:hAnsi="Arial" w:cs="Arial"/>
          <w:color w:val="808080" w:themeColor="background1" w:themeShade="80"/>
        </w:rPr>
        <w:t>кроме</w:t>
      </w:r>
      <w:proofErr w:type="gramEnd"/>
      <w:r w:rsidRPr="004B5E6A">
        <w:rPr>
          <w:rFonts w:ascii="Arial" w:hAnsi="Arial" w:cs="Arial"/>
          <w:color w:val="808080" w:themeColor="background1" w:themeShade="80"/>
        </w:rPr>
        <w:t xml:space="preserve"> </w:t>
      </w:r>
      <w:r w:rsidR="00D26E58" w:rsidRPr="004B5E6A">
        <w:rPr>
          <w:rFonts w:ascii="Arial" w:hAnsi="Arial" w:cs="Arial"/>
          <w:color w:val="808080" w:themeColor="background1" w:themeShade="80"/>
        </w:rPr>
        <w:t xml:space="preserve">статистических. </w:t>
      </w:r>
      <w:r w:rsidR="00A52CEA" w:rsidRPr="004B5E6A">
        <w:rPr>
          <w:rFonts w:ascii="Arial" w:hAnsi="Arial" w:cs="Arial"/>
          <w:color w:val="808080" w:themeColor="background1" w:themeShade="80"/>
        </w:rPr>
        <w:t>Например,</w:t>
      </w:r>
      <w:r w:rsidR="00E95B3C">
        <w:rPr>
          <w:rFonts w:ascii="Arial" w:hAnsi="Arial" w:cs="Arial"/>
          <w:color w:val="808080" w:themeColor="background1" w:themeShade="80"/>
        </w:rPr>
        <w:t xml:space="preserve"> переписные листы по</w:t>
      </w:r>
      <w:r w:rsidR="00D26E58" w:rsidRPr="004B5E6A">
        <w:rPr>
          <w:rFonts w:ascii="Arial" w:hAnsi="Arial" w:cs="Arial"/>
          <w:color w:val="808080" w:themeColor="background1" w:themeShade="80"/>
        </w:rPr>
        <w:t xml:space="preserve"> переписи населения</w:t>
      </w:r>
      <w:r w:rsidR="00E95B3C">
        <w:rPr>
          <w:rFonts w:ascii="Arial" w:hAnsi="Arial" w:cs="Arial"/>
          <w:color w:val="808080" w:themeColor="background1" w:themeShade="80"/>
        </w:rPr>
        <w:t xml:space="preserve"> 2010 года на бумажных носителях</w:t>
      </w:r>
      <w:r w:rsidR="00D26E58" w:rsidRPr="004B5E6A">
        <w:rPr>
          <w:rFonts w:ascii="Arial" w:hAnsi="Arial" w:cs="Arial"/>
          <w:color w:val="808080" w:themeColor="background1" w:themeShade="80"/>
        </w:rPr>
        <w:t xml:space="preserve">, после </w:t>
      </w:r>
      <w:r w:rsidR="00E95B3C">
        <w:rPr>
          <w:rFonts w:ascii="Arial" w:hAnsi="Arial" w:cs="Arial"/>
          <w:color w:val="808080" w:themeColor="background1" w:themeShade="80"/>
        </w:rPr>
        <w:t>завершения их автоматизированной обработки хран</w:t>
      </w:r>
      <w:r w:rsidR="002F1389">
        <w:rPr>
          <w:rFonts w:ascii="Arial" w:hAnsi="Arial" w:cs="Arial"/>
          <w:color w:val="808080" w:themeColor="background1" w:themeShade="80"/>
        </w:rPr>
        <w:t>ились</w:t>
      </w:r>
      <w:r w:rsidR="00E95B3C">
        <w:rPr>
          <w:rFonts w:ascii="Arial" w:hAnsi="Arial" w:cs="Arial"/>
          <w:color w:val="808080" w:themeColor="background1" w:themeShade="80"/>
        </w:rPr>
        <w:t xml:space="preserve"> в федеральной службе государственной статистики и территориальных органах в течение одного года со дня официального опубликования предварительных итогов, а зате</w:t>
      </w:r>
      <w:r w:rsidR="002F1389">
        <w:rPr>
          <w:rFonts w:ascii="Arial" w:hAnsi="Arial" w:cs="Arial"/>
          <w:color w:val="808080" w:themeColor="background1" w:themeShade="80"/>
        </w:rPr>
        <w:t>м были уничтожены</w:t>
      </w:r>
      <w:r w:rsidR="00BF7012">
        <w:rPr>
          <w:rFonts w:ascii="Arial" w:hAnsi="Arial" w:cs="Arial"/>
          <w:color w:val="808080" w:themeColor="background1" w:themeShade="80"/>
        </w:rPr>
        <w:t>. А итоги</w:t>
      </w:r>
      <w:bookmarkStart w:id="0" w:name="_GoBack"/>
      <w:bookmarkEnd w:id="0"/>
      <w:r w:rsidR="00E95B3C">
        <w:rPr>
          <w:rFonts w:ascii="Arial" w:hAnsi="Arial" w:cs="Arial"/>
          <w:color w:val="808080" w:themeColor="background1" w:themeShade="80"/>
        </w:rPr>
        <w:t xml:space="preserve"> переписи в сводном виде хранятс</w:t>
      </w:r>
      <w:r w:rsidR="002F1389">
        <w:rPr>
          <w:rFonts w:ascii="Arial" w:hAnsi="Arial" w:cs="Arial"/>
          <w:color w:val="808080" w:themeColor="background1" w:themeShade="80"/>
        </w:rPr>
        <w:t>я постоянно.</w:t>
      </w:r>
    </w:p>
    <w:p w:rsidR="00CA0E47" w:rsidRPr="004B5E6A" w:rsidRDefault="00A52CEA" w:rsidP="000629B8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</w:rPr>
      </w:pPr>
      <w:r w:rsidRPr="004B5E6A">
        <w:rPr>
          <w:rFonts w:ascii="Arial" w:hAnsi="Arial" w:cs="Arial"/>
          <w:color w:val="808080" w:themeColor="background1" w:themeShade="80"/>
        </w:rPr>
        <w:t>С праздником, архивисты! И спасибо от партнеров-статистиков.</w:t>
      </w:r>
    </w:p>
    <w:p w:rsidR="00ED2F4A" w:rsidRPr="000D091F" w:rsidRDefault="000D091F" w:rsidP="005E1E38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59214E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9724B2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520637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</w:p>
    <w:p w:rsidR="007D7AE6" w:rsidRPr="000D091F" w:rsidRDefault="00DB7D7E" w:rsidP="000A213D">
      <w:pPr>
        <w:spacing w:after="0" w:line="240" w:lineRule="auto"/>
        <w:ind w:firstLine="709"/>
        <w:jc w:val="center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0B41E3">
        <w:rPr>
          <w:rFonts w:ascii="Arial" w:hAnsi="Arial" w:cs="Arial"/>
          <w:b/>
          <w:sz w:val="24"/>
          <w:szCs w:val="24"/>
        </w:rPr>
        <w:t>Отдел информации Ивановостата</w:t>
      </w:r>
    </w:p>
    <w:sectPr w:rsidR="007D7AE6" w:rsidRPr="000D091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B64" w:rsidRDefault="00810B64" w:rsidP="00A02726">
      <w:pPr>
        <w:spacing w:after="0" w:line="240" w:lineRule="auto"/>
      </w:pPr>
      <w:r>
        <w:separator/>
      </w:r>
    </w:p>
  </w:endnote>
  <w:endnote w:type="continuationSeparator" w:id="0">
    <w:p w:rsidR="00810B64" w:rsidRDefault="00810B6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2F654A" w:rsidRDefault="002F654A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537A0">
          <w:rPr>
            <w:noProof/>
          </w:rPr>
          <w:t>1</w:t>
        </w:r>
        <w:r>
          <w:fldChar w:fldCharType="end"/>
        </w:r>
      </w:p>
    </w:sdtContent>
  </w:sdt>
  <w:p w:rsidR="002F654A" w:rsidRDefault="002F65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B64" w:rsidRDefault="00810B64" w:rsidP="00A02726">
      <w:pPr>
        <w:spacing w:after="0" w:line="240" w:lineRule="auto"/>
      </w:pPr>
      <w:r>
        <w:separator/>
      </w:r>
    </w:p>
  </w:footnote>
  <w:footnote w:type="continuationSeparator" w:id="0">
    <w:p w:rsidR="00810B64" w:rsidRDefault="00810B6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4A" w:rsidRDefault="00810B6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4A" w:rsidRDefault="00810B64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8.5pt;height:122.8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4A" w:rsidRDefault="00810B6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31B33"/>
    <w:multiLevelType w:val="multilevel"/>
    <w:tmpl w:val="48C4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4FAE"/>
    <w:rsid w:val="00020FF5"/>
    <w:rsid w:val="000347BD"/>
    <w:rsid w:val="00044EF6"/>
    <w:rsid w:val="0005395B"/>
    <w:rsid w:val="0005406D"/>
    <w:rsid w:val="00060E20"/>
    <w:rsid w:val="00062625"/>
    <w:rsid w:val="000629B8"/>
    <w:rsid w:val="00073D60"/>
    <w:rsid w:val="000757AC"/>
    <w:rsid w:val="00081633"/>
    <w:rsid w:val="00091110"/>
    <w:rsid w:val="000956E4"/>
    <w:rsid w:val="000A213D"/>
    <w:rsid w:val="000A3156"/>
    <w:rsid w:val="000B41E3"/>
    <w:rsid w:val="000B6CB1"/>
    <w:rsid w:val="000D091F"/>
    <w:rsid w:val="000E0DF5"/>
    <w:rsid w:val="000E4ADA"/>
    <w:rsid w:val="000F5310"/>
    <w:rsid w:val="00106693"/>
    <w:rsid w:val="00115585"/>
    <w:rsid w:val="001233A3"/>
    <w:rsid w:val="00131290"/>
    <w:rsid w:val="001345B7"/>
    <w:rsid w:val="00135D0B"/>
    <w:rsid w:val="00135FE3"/>
    <w:rsid w:val="00136113"/>
    <w:rsid w:val="00137196"/>
    <w:rsid w:val="00142E60"/>
    <w:rsid w:val="00160369"/>
    <w:rsid w:val="001606E5"/>
    <w:rsid w:val="001657E5"/>
    <w:rsid w:val="00167065"/>
    <w:rsid w:val="00171E75"/>
    <w:rsid w:val="001727F0"/>
    <w:rsid w:val="001766FE"/>
    <w:rsid w:val="00183BA5"/>
    <w:rsid w:val="0018439D"/>
    <w:rsid w:val="001968C0"/>
    <w:rsid w:val="001A0306"/>
    <w:rsid w:val="001A27FE"/>
    <w:rsid w:val="001A572C"/>
    <w:rsid w:val="001C4684"/>
    <w:rsid w:val="001C7D55"/>
    <w:rsid w:val="001D0613"/>
    <w:rsid w:val="001D6A1D"/>
    <w:rsid w:val="001F0F66"/>
    <w:rsid w:val="001F417A"/>
    <w:rsid w:val="00211C5B"/>
    <w:rsid w:val="00213E4B"/>
    <w:rsid w:val="0022064C"/>
    <w:rsid w:val="00221B37"/>
    <w:rsid w:val="00221D90"/>
    <w:rsid w:val="002240EF"/>
    <w:rsid w:val="00236160"/>
    <w:rsid w:val="00237355"/>
    <w:rsid w:val="002418D7"/>
    <w:rsid w:val="00247E62"/>
    <w:rsid w:val="00252D1C"/>
    <w:rsid w:val="00266B31"/>
    <w:rsid w:val="00271C32"/>
    <w:rsid w:val="00272784"/>
    <w:rsid w:val="00276FB0"/>
    <w:rsid w:val="00286F09"/>
    <w:rsid w:val="002953FC"/>
    <w:rsid w:val="0029770D"/>
    <w:rsid w:val="002B7060"/>
    <w:rsid w:val="002C0549"/>
    <w:rsid w:val="002D59B7"/>
    <w:rsid w:val="002D604B"/>
    <w:rsid w:val="002D79AE"/>
    <w:rsid w:val="002E010F"/>
    <w:rsid w:val="002F118C"/>
    <w:rsid w:val="002F1389"/>
    <w:rsid w:val="002F5DC2"/>
    <w:rsid w:val="002F654A"/>
    <w:rsid w:val="00306067"/>
    <w:rsid w:val="00310131"/>
    <w:rsid w:val="00317BD0"/>
    <w:rsid w:val="00337423"/>
    <w:rsid w:val="0034024E"/>
    <w:rsid w:val="00341FAE"/>
    <w:rsid w:val="00343CDF"/>
    <w:rsid w:val="00360A15"/>
    <w:rsid w:val="003812CA"/>
    <w:rsid w:val="003A24CF"/>
    <w:rsid w:val="003A6173"/>
    <w:rsid w:val="003B247E"/>
    <w:rsid w:val="003B5574"/>
    <w:rsid w:val="003B66C6"/>
    <w:rsid w:val="003C1241"/>
    <w:rsid w:val="003D303D"/>
    <w:rsid w:val="003D326D"/>
    <w:rsid w:val="003D5107"/>
    <w:rsid w:val="003E1E08"/>
    <w:rsid w:val="003E776C"/>
    <w:rsid w:val="003F5304"/>
    <w:rsid w:val="004059CC"/>
    <w:rsid w:val="00416687"/>
    <w:rsid w:val="00424636"/>
    <w:rsid w:val="00434946"/>
    <w:rsid w:val="00477CE1"/>
    <w:rsid w:val="00484641"/>
    <w:rsid w:val="004847B2"/>
    <w:rsid w:val="00492DA9"/>
    <w:rsid w:val="004A0AC3"/>
    <w:rsid w:val="004B0F53"/>
    <w:rsid w:val="004B5E6A"/>
    <w:rsid w:val="004C2FE1"/>
    <w:rsid w:val="004C31FE"/>
    <w:rsid w:val="004D0EF3"/>
    <w:rsid w:val="004D7DFB"/>
    <w:rsid w:val="004F0330"/>
    <w:rsid w:val="004F1B1C"/>
    <w:rsid w:val="004F2F82"/>
    <w:rsid w:val="00501420"/>
    <w:rsid w:val="00502A38"/>
    <w:rsid w:val="00504B55"/>
    <w:rsid w:val="00507CCD"/>
    <w:rsid w:val="00520637"/>
    <w:rsid w:val="00527F98"/>
    <w:rsid w:val="00556895"/>
    <w:rsid w:val="00572DD2"/>
    <w:rsid w:val="00577731"/>
    <w:rsid w:val="00586375"/>
    <w:rsid w:val="0059214E"/>
    <w:rsid w:val="005936DE"/>
    <w:rsid w:val="00597C9B"/>
    <w:rsid w:val="005A0D52"/>
    <w:rsid w:val="005A25F9"/>
    <w:rsid w:val="005C084E"/>
    <w:rsid w:val="005C2342"/>
    <w:rsid w:val="005D2EE3"/>
    <w:rsid w:val="005E1E38"/>
    <w:rsid w:val="005E4D91"/>
    <w:rsid w:val="005E7678"/>
    <w:rsid w:val="005F7D53"/>
    <w:rsid w:val="006075F4"/>
    <w:rsid w:val="00615C25"/>
    <w:rsid w:val="00626FCE"/>
    <w:rsid w:val="0063432B"/>
    <w:rsid w:val="00637688"/>
    <w:rsid w:val="0064268F"/>
    <w:rsid w:val="006537A0"/>
    <w:rsid w:val="00672307"/>
    <w:rsid w:val="006917AE"/>
    <w:rsid w:val="0069789C"/>
    <w:rsid w:val="006C46C7"/>
    <w:rsid w:val="006C559A"/>
    <w:rsid w:val="006D03D4"/>
    <w:rsid w:val="006D1F17"/>
    <w:rsid w:val="006D690F"/>
    <w:rsid w:val="006E2C06"/>
    <w:rsid w:val="00705127"/>
    <w:rsid w:val="007120E6"/>
    <w:rsid w:val="00717585"/>
    <w:rsid w:val="00734AEA"/>
    <w:rsid w:val="00744EE4"/>
    <w:rsid w:val="007478CC"/>
    <w:rsid w:val="00762B06"/>
    <w:rsid w:val="00772A78"/>
    <w:rsid w:val="00775C19"/>
    <w:rsid w:val="007763F9"/>
    <w:rsid w:val="00793368"/>
    <w:rsid w:val="00795E07"/>
    <w:rsid w:val="007978B8"/>
    <w:rsid w:val="007B5F6D"/>
    <w:rsid w:val="007C26B8"/>
    <w:rsid w:val="007C2DB6"/>
    <w:rsid w:val="007C4E03"/>
    <w:rsid w:val="007C7507"/>
    <w:rsid w:val="007D0B74"/>
    <w:rsid w:val="007D2048"/>
    <w:rsid w:val="007D37DA"/>
    <w:rsid w:val="007D7AE6"/>
    <w:rsid w:val="007E07A4"/>
    <w:rsid w:val="007E19EF"/>
    <w:rsid w:val="007F50C4"/>
    <w:rsid w:val="0080239E"/>
    <w:rsid w:val="00810B64"/>
    <w:rsid w:val="0081146C"/>
    <w:rsid w:val="00835CDF"/>
    <w:rsid w:val="00836FE9"/>
    <w:rsid w:val="00845A73"/>
    <w:rsid w:val="008476CD"/>
    <w:rsid w:val="00851C8C"/>
    <w:rsid w:val="008566C0"/>
    <w:rsid w:val="008705AF"/>
    <w:rsid w:val="00870C23"/>
    <w:rsid w:val="00876324"/>
    <w:rsid w:val="0088562A"/>
    <w:rsid w:val="0088671B"/>
    <w:rsid w:val="008879ED"/>
    <w:rsid w:val="00893FB3"/>
    <w:rsid w:val="008A048A"/>
    <w:rsid w:val="008A0977"/>
    <w:rsid w:val="008A580A"/>
    <w:rsid w:val="008A7270"/>
    <w:rsid w:val="008B1F1A"/>
    <w:rsid w:val="008D6550"/>
    <w:rsid w:val="008D7725"/>
    <w:rsid w:val="008E7BCE"/>
    <w:rsid w:val="008F64B5"/>
    <w:rsid w:val="00905C56"/>
    <w:rsid w:val="00912A3E"/>
    <w:rsid w:val="00920A4B"/>
    <w:rsid w:val="00957A35"/>
    <w:rsid w:val="00962C5A"/>
    <w:rsid w:val="009656C6"/>
    <w:rsid w:val="009724B2"/>
    <w:rsid w:val="00972FA5"/>
    <w:rsid w:val="00982EB3"/>
    <w:rsid w:val="009923EE"/>
    <w:rsid w:val="009A6064"/>
    <w:rsid w:val="009B7508"/>
    <w:rsid w:val="009C2C8A"/>
    <w:rsid w:val="009D0BDE"/>
    <w:rsid w:val="00A02726"/>
    <w:rsid w:val="00A027D2"/>
    <w:rsid w:val="00A05014"/>
    <w:rsid w:val="00A07C15"/>
    <w:rsid w:val="00A12E94"/>
    <w:rsid w:val="00A13AFC"/>
    <w:rsid w:val="00A2008C"/>
    <w:rsid w:val="00A251F3"/>
    <w:rsid w:val="00A26C44"/>
    <w:rsid w:val="00A30260"/>
    <w:rsid w:val="00A3638D"/>
    <w:rsid w:val="00A52CEA"/>
    <w:rsid w:val="00A546F9"/>
    <w:rsid w:val="00A55279"/>
    <w:rsid w:val="00A83EB2"/>
    <w:rsid w:val="00A95444"/>
    <w:rsid w:val="00A97898"/>
    <w:rsid w:val="00AA5290"/>
    <w:rsid w:val="00AD003D"/>
    <w:rsid w:val="00AF2DEF"/>
    <w:rsid w:val="00AF30F8"/>
    <w:rsid w:val="00AF701D"/>
    <w:rsid w:val="00B01EB7"/>
    <w:rsid w:val="00B04BAB"/>
    <w:rsid w:val="00B04CF4"/>
    <w:rsid w:val="00B06079"/>
    <w:rsid w:val="00B12BC5"/>
    <w:rsid w:val="00B31522"/>
    <w:rsid w:val="00B32695"/>
    <w:rsid w:val="00B33BC6"/>
    <w:rsid w:val="00B34D94"/>
    <w:rsid w:val="00B43E0A"/>
    <w:rsid w:val="00B479AE"/>
    <w:rsid w:val="00B53D8A"/>
    <w:rsid w:val="00B717C3"/>
    <w:rsid w:val="00B71C40"/>
    <w:rsid w:val="00B85545"/>
    <w:rsid w:val="00B9044C"/>
    <w:rsid w:val="00B974B2"/>
    <w:rsid w:val="00BA26CB"/>
    <w:rsid w:val="00BA698E"/>
    <w:rsid w:val="00BB6EA2"/>
    <w:rsid w:val="00BC70E1"/>
    <w:rsid w:val="00BE614A"/>
    <w:rsid w:val="00BF3114"/>
    <w:rsid w:val="00BF40F1"/>
    <w:rsid w:val="00BF7012"/>
    <w:rsid w:val="00C022CF"/>
    <w:rsid w:val="00C076D5"/>
    <w:rsid w:val="00C12E9E"/>
    <w:rsid w:val="00C20D9B"/>
    <w:rsid w:val="00C275F9"/>
    <w:rsid w:val="00C473E7"/>
    <w:rsid w:val="00C5054F"/>
    <w:rsid w:val="00C532DA"/>
    <w:rsid w:val="00C53D5D"/>
    <w:rsid w:val="00C57AD8"/>
    <w:rsid w:val="00C8220A"/>
    <w:rsid w:val="00C9086C"/>
    <w:rsid w:val="00CA0E47"/>
    <w:rsid w:val="00CA2BA1"/>
    <w:rsid w:val="00CA716C"/>
    <w:rsid w:val="00CC3C8B"/>
    <w:rsid w:val="00CD0E5D"/>
    <w:rsid w:val="00CD2F21"/>
    <w:rsid w:val="00CD5C85"/>
    <w:rsid w:val="00CF2481"/>
    <w:rsid w:val="00D00EAC"/>
    <w:rsid w:val="00D01120"/>
    <w:rsid w:val="00D13B1D"/>
    <w:rsid w:val="00D20DAD"/>
    <w:rsid w:val="00D2164E"/>
    <w:rsid w:val="00D24DB2"/>
    <w:rsid w:val="00D26E58"/>
    <w:rsid w:val="00D318B2"/>
    <w:rsid w:val="00D3444F"/>
    <w:rsid w:val="00D60E35"/>
    <w:rsid w:val="00D70E41"/>
    <w:rsid w:val="00D713AF"/>
    <w:rsid w:val="00D867EC"/>
    <w:rsid w:val="00D873C0"/>
    <w:rsid w:val="00D919F4"/>
    <w:rsid w:val="00DB5D45"/>
    <w:rsid w:val="00DB7D7E"/>
    <w:rsid w:val="00DC0E05"/>
    <w:rsid w:val="00DF5805"/>
    <w:rsid w:val="00E04627"/>
    <w:rsid w:val="00E07495"/>
    <w:rsid w:val="00E079D4"/>
    <w:rsid w:val="00E11D97"/>
    <w:rsid w:val="00E13668"/>
    <w:rsid w:val="00E136FA"/>
    <w:rsid w:val="00E209B1"/>
    <w:rsid w:val="00E24FDC"/>
    <w:rsid w:val="00E3378D"/>
    <w:rsid w:val="00E5115D"/>
    <w:rsid w:val="00E6312C"/>
    <w:rsid w:val="00E86E1E"/>
    <w:rsid w:val="00E9102A"/>
    <w:rsid w:val="00E95B3C"/>
    <w:rsid w:val="00E97334"/>
    <w:rsid w:val="00EB2105"/>
    <w:rsid w:val="00EB28BC"/>
    <w:rsid w:val="00EB56A9"/>
    <w:rsid w:val="00ED2F4A"/>
    <w:rsid w:val="00ED51B2"/>
    <w:rsid w:val="00EE1CF2"/>
    <w:rsid w:val="00EE36DC"/>
    <w:rsid w:val="00EE61EB"/>
    <w:rsid w:val="00EF508E"/>
    <w:rsid w:val="00F07B09"/>
    <w:rsid w:val="00F11ED2"/>
    <w:rsid w:val="00F13DA8"/>
    <w:rsid w:val="00F15824"/>
    <w:rsid w:val="00F158B7"/>
    <w:rsid w:val="00F279E9"/>
    <w:rsid w:val="00F431E5"/>
    <w:rsid w:val="00F45BB0"/>
    <w:rsid w:val="00F524E0"/>
    <w:rsid w:val="00F54CF9"/>
    <w:rsid w:val="00F603C4"/>
    <w:rsid w:val="00F74CBA"/>
    <w:rsid w:val="00F81911"/>
    <w:rsid w:val="00F83649"/>
    <w:rsid w:val="00F91CDC"/>
    <w:rsid w:val="00FB1619"/>
    <w:rsid w:val="00FB3AFE"/>
    <w:rsid w:val="00FB5E49"/>
    <w:rsid w:val="00FC401B"/>
    <w:rsid w:val="00FD14F6"/>
    <w:rsid w:val="00FD285E"/>
    <w:rsid w:val="00FE3AAA"/>
    <w:rsid w:val="00FE6EF1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basedOn w:val="a0"/>
    <w:uiPriority w:val="99"/>
    <w:semiHidden/>
    <w:unhideWhenUsed/>
    <w:rsid w:val="00221B3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8705AF"/>
  </w:style>
  <w:style w:type="character" w:styleId="a9">
    <w:name w:val="Emphasis"/>
    <w:basedOn w:val="a0"/>
    <w:uiPriority w:val="20"/>
    <w:qFormat/>
    <w:rsid w:val="009A6064"/>
    <w:rPr>
      <w:i/>
      <w:iCs/>
    </w:rPr>
  </w:style>
  <w:style w:type="character" w:styleId="aa">
    <w:name w:val="Strong"/>
    <w:basedOn w:val="a0"/>
    <w:uiPriority w:val="22"/>
    <w:qFormat/>
    <w:rsid w:val="009A606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158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824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F15824"/>
  </w:style>
  <w:style w:type="character" w:customStyle="1" w:styleId="mw-editsection-bracket">
    <w:name w:val="mw-editsection-bracket"/>
    <w:basedOn w:val="a0"/>
    <w:rsid w:val="00F15824"/>
  </w:style>
  <w:style w:type="character" w:customStyle="1" w:styleId="mw-editsection">
    <w:name w:val="mw-editsection"/>
    <w:basedOn w:val="a0"/>
    <w:rsid w:val="00F15824"/>
  </w:style>
  <w:style w:type="character" w:customStyle="1" w:styleId="mw-editsection-divider">
    <w:name w:val="mw-editsection-divider"/>
    <w:basedOn w:val="a0"/>
    <w:rsid w:val="00F15824"/>
  </w:style>
  <w:style w:type="paragraph" w:customStyle="1" w:styleId="question">
    <w:name w:val="question"/>
    <w:basedOn w:val="a"/>
    <w:rsid w:val="0042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basedOn w:val="a0"/>
    <w:uiPriority w:val="99"/>
    <w:semiHidden/>
    <w:unhideWhenUsed/>
    <w:rsid w:val="00221B3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8705AF"/>
  </w:style>
  <w:style w:type="character" w:styleId="a9">
    <w:name w:val="Emphasis"/>
    <w:basedOn w:val="a0"/>
    <w:uiPriority w:val="20"/>
    <w:qFormat/>
    <w:rsid w:val="009A6064"/>
    <w:rPr>
      <w:i/>
      <w:iCs/>
    </w:rPr>
  </w:style>
  <w:style w:type="character" w:styleId="aa">
    <w:name w:val="Strong"/>
    <w:basedOn w:val="a0"/>
    <w:uiPriority w:val="22"/>
    <w:qFormat/>
    <w:rsid w:val="009A606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158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824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F15824"/>
  </w:style>
  <w:style w:type="character" w:customStyle="1" w:styleId="mw-editsection-bracket">
    <w:name w:val="mw-editsection-bracket"/>
    <w:basedOn w:val="a0"/>
    <w:rsid w:val="00F15824"/>
  </w:style>
  <w:style w:type="character" w:customStyle="1" w:styleId="mw-editsection">
    <w:name w:val="mw-editsection"/>
    <w:basedOn w:val="a0"/>
    <w:rsid w:val="00F15824"/>
  </w:style>
  <w:style w:type="character" w:customStyle="1" w:styleId="mw-editsection-divider">
    <w:name w:val="mw-editsection-divider"/>
    <w:basedOn w:val="a0"/>
    <w:rsid w:val="00F15824"/>
  </w:style>
  <w:style w:type="paragraph" w:customStyle="1" w:styleId="question">
    <w:name w:val="question"/>
    <w:basedOn w:val="a"/>
    <w:rsid w:val="0042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8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56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2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041454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78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548948192">
                  <w:marLeft w:val="0"/>
                  <w:marRight w:val="0"/>
                  <w:marTop w:val="0"/>
                  <w:marBottom w:val="0"/>
                  <w:divBdr>
                    <w:top w:val="single" w:sz="6" w:space="0" w:color="C8CCD1"/>
                    <w:left w:val="single" w:sz="6" w:space="0" w:color="C8CCD1"/>
                    <w:bottom w:val="single" w:sz="6" w:space="0" w:color="C8CCD1"/>
                    <w:right w:val="single" w:sz="6" w:space="0" w:color="C8CCD1"/>
                  </w:divBdr>
                  <w:divsChild>
                    <w:div w:id="287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11394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4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708310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904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1158605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766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873253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304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265958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300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667383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784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841933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235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926352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449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0927803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07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3548844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45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5629022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166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013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4987">
          <w:marLeft w:val="0"/>
          <w:marRight w:val="0"/>
          <w:marTop w:val="525"/>
          <w:marBottom w:val="525"/>
          <w:divBdr>
            <w:top w:val="none" w:sz="0" w:space="0" w:color="auto"/>
            <w:left w:val="single" w:sz="12" w:space="29" w:color="E3E4E5"/>
            <w:bottom w:val="none" w:sz="0" w:space="0" w:color="auto"/>
            <w:right w:val="none" w:sz="0" w:space="0" w:color="auto"/>
          </w:divBdr>
        </w:div>
      </w:divsChild>
    </w:div>
    <w:div w:id="997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FB839-34FA-42E7-AE9C-EF104F9E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Смирнова Ирина Вячеславовна</cp:lastModifiedBy>
  <cp:revision>12</cp:revision>
  <cp:lastPrinted>2020-03-10T06:00:00Z</cp:lastPrinted>
  <dcterms:created xsi:type="dcterms:W3CDTF">2020-03-05T08:26:00Z</dcterms:created>
  <dcterms:modified xsi:type="dcterms:W3CDTF">2020-03-10T06:01:00Z</dcterms:modified>
</cp:coreProperties>
</file>