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94" w:rsidRPr="00EF1D94" w:rsidRDefault="00EF1D9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СОВЕТ ПЕСТЯКОВСКОГО МУНИЦИПАЛЬНОГО РАЙОНА ЧЕТВЕРТОГО СОЗЫВА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ТРИНАДЦАТОЕ ЗАСЕДАНИЕ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РЕШЕНИЕ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от 24 декабря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D94">
        <w:rPr>
          <w:rFonts w:ascii="Times New Roman" w:hAnsi="Times New Roman" w:cs="Times New Roman"/>
          <w:sz w:val="24"/>
          <w:szCs w:val="24"/>
        </w:rPr>
        <w:t>ПЕСТЯКОВСКОГО МУНИЦИПАЛЬНОГО РАЙОНА ЮРИДИЧЕСКИМ ЛИЦАМ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ст. 115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117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во исполнение </w:t>
      </w:r>
      <w:hyperlink r:id="rId6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ст. 6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Закона Ивановской области от 05.11.2008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130-ОЗ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D94">
        <w:rPr>
          <w:rFonts w:ascii="Times New Roman" w:hAnsi="Times New Roman" w:cs="Times New Roman"/>
          <w:sz w:val="24"/>
          <w:szCs w:val="24"/>
        </w:rPr>
        <w:t>О государственном долге Ивановской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D94">
        <w:rPr>
          <w:rFonts w:ascii="Times New Roman" w:hAnsi="Times New Roman" w:cs="Times New Roman"/>
          <w:sz w:val="24"/>
          <w:szCs w:val="24"/>
        </w:rPr>
        <w:t xml:space="preserve"> Совет Пестяковского муниципального района решил: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гарантий Пестяковского муниципального района юридическим лицам (прилагается).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Пестяковского районного Совета от 28.09.2007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59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D94">
        <w:rPr>
          <w:rFonts w:ascii="Times New Roman" w:hAnsi="Times New Roman" w:cs="Times New Roman"/>
          <w:sz w:val="24"/>
          <w:szCs w:val="24"/>
        </w:rPr>
        <w:t>Об утверждении Положения о муниципальных гарантиях Пестяковского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D94">
        <w:rPr>
          <w:rFonts w:ascii="Times New Roman" w:hAnsi="Times New Roman" w:cs="Times New Roman"/>
          <w:sz w:val="24"/>
          <w:szCs w:val="24"/>
        </w:rPr>
        <w:t>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или обнародованию и вступает в силу с 01.01.2011.</w:t>
      </w:r>
    </w:p>
    <w:p w:rsid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 w:rsidP="00EF1D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Глава Пестяковского</w:t>
      </w:r>
    </w:p>
    <w:p w:rsidR="00EF1D94" w:rsidRPr="00EF1D94" w:rsidRDefault="00EF1D94" w:rsidP="00EF1D9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F1D94">
        <w:rPr>
          <w:rFonts w:ascii="Times New Roman" w:hAnsi="Times New Roman" w:cs="Times New Roman"/>
          <w:sz w:val="24"/>
          <w:szCs w:val="24"/>
        </w:rPr>
        <w:t>Л.В.РОБУСТОВА</w:t>
      </w: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к решению</w:t>
      </w: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Совета Пестяковского</w:t>
      </w: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F1D94" w:rsidRPr="00EF1D94" w:rsidRDefault="00EF1D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от 24.12.2010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EF1D94" w:rsidRPr="00EF1D94" w:rsidRDefault="00EF1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F1D94">
        <w:rPr>
          <w:rFonts w:ascii="Times New Roman" w:hAnsi="Times New Roman" w:cs="Times New Roman"/>
          <w:sz w:val="24"/>
          <w:szCs w:val="24"/>
        </w:rPr>
        <w:t>ПОРЯДОК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ПРЕДОСТАВЛЕНИЯ МУНИЦИПАЛЬНЫХ ГАРАНТИЙ</w:t>
      </w:r>
    </w:p>
    <w:p w:rsidR="00EF1D94" w:rsidRPr="00EF1D94" w:rsidRDefault="00EF1D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ПЕСТЯКОВСКОГО МУНИЦИПАЛЬНОГО РАЙОНА ЮРИДИЧЕСКИМ ЛИЦАМ</w:t>
      </w:r>
    </w:p>
    <w:p w:rsidR="00EF1D94" w:rsidRPr="00EF1D94" w:rsidRDefault="00EF1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на основании Бюджетного </w:t>
      </w:r>
      <w:hyperlink r:id="rId8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РФ, Федерального </w:t>
      </w:r>
      <w:hyperlink r:id="rId9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D9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D94">
        <w:rPr>
          <w:rFonts w:ascii="Times New Roman" w:hAnsi="Times New Roman" w:cs="Times New Roman"/>
          <w:sz w:val="24"/>
          <w:szCs w:val="24"/>
        </w:rPr>
        <w:t xml:space="preserve"> и устанавливает правила предоставления муниципальных гарантий Пестяковского муниципального района юридическим лицам.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1.2. Термины и понятия, применяемые в целях настоящего положения: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а) муниципальная гарантия - вид долгового обязательства, в силу которого муниципальное образование в лице главы администрации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б) принципал - лицо, по просьбе которого гарант выдает гарантийное обязательство его кредитору (бенефициару) об уплате денежной суммы по представлении бенефициаром письменного требования;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в) бенефициар - банк или иное финансово-кредитное учреждение, предоставляющее финансовый кредит принципалу.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1.3. Письменная форма муниципальной гарантии является обязательной.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F1D94">
        <w:rPr>
          <w:rFonts w:ascii="Times New Roman" w:hAnsi="Times New Roman" w:cs="Times New Roman"/>
          <w:sz w:val="24"/>
          <w:szCs w:val="24"/>
        </w:rPr>
        <w:t>1.4. Срок муниципальной гарантии определяется сроком исполнения обязательств, которые обеспечиваются муниципальной гарантией, и не может превышать срока действия муниципальной гарантии, указанного в договоре о предоставлении муниципальной гарантии.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1.5. Предусмотренное муниципальной гарантией обязательство Пестяковского муниципального района ограничивается суммой, включающей сумму основного долга в соответствии с кредитным договором.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2. Условия предоставления муниципальных гарантий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2.1. От имени муниципального образования Пестяковский муниципальный район муниципальные гарантии предоставляются администрацией Пестяковского муниципального района в пределах общей суммы предоставляемых гарантий, указанной в решении о бюджете на очередной финансовый год в соответствии с требованиями Бюджетного </w:t>
      </w:r>
      <w:hyperlink r:id="rId10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РФ и настоящего Порядка, и оформляются по прилагаемой форме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1 - не приводится).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lastRenderedPageBreak/>
        <w:t>Администрация Пестяковского муниципального района заключает договоры о предоставлении муниципальной гарантии по долговым обязательствам: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муниципальных предприятий, находящихся в ведении муниципального образования Пестяковский муниципальный район;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организаций любой формы собственности, выполняющих муниципальный заказ или участвующих в реализации муниципальных программ социально-экономического развития муниципального образования;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иных юридических лиц независимо от форм собственности в соответствии с условиями настоящего Порядка.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2.2. Юридическое лицо может претендовать на получение муниципальной гарантии при соблюдении следующих условий: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а/ юридическое лицо зарегистрировано в установленном порядке на территории Пестяковского муниципального района и осуществляет деятельность на территории района;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б/ юридическое лицо не находится в стадии реорганизации, ликвидации или несостоятельности (банкротства);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в/ юридическое лицо не имеет просроченной задолженности по ранее предоставленным бюджетным средствам на возвратной основе и обязательным платежам в бюджеты всех уровней и государственные внебюджетные фонды.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2.3. Программа муниципальных гарантий является приложением к решению о бюджете. Программа муниципальных гарантий представляет собой перечень предоставляемых муниципальных гарантий на очередной финансовый год с указанием: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а/ общего объема гарантий;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б/ направления (цели) гарантирования с указанием объема гарантии по каждому направлению (цели);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в/ каждого направления (цели) гарантирования с указанием категорий или наименования принципалов в соответствии с требованием </w:t>
      </w:r>
      <w:hyperlink r:id="rId11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п. 2 статьи 110.2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Бюджетного кодекса РФ;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г/ наличия или отсутствия права регрессного требования гаранта к принципалу;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д/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EF1D94">
        <w:rPr>
          <w:rFonts w:ascii="Times New Roman" w:hAnsi="Times New Roman" w:cs="Times New Roman"/>
          <w:sz w:val="24"/>
          <w:szCs w:val="24"/>
        </w:rPr>
        <w:t xml:space="preserve">2.4. Муниципальная гарантия выдается юридическому лицу при условии предоставления им в залог высоколиквидного обеспечения. Способом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регрессного требования к принципалу, может быть залог либо страховое свидетельство, выданное гаранту, оценочная стоимость которого должна покрывать сумму предоставляемой гарантии. В качестве залога принципалом предоставляется имущество, принадлежащее залогодателю на праве собственности и не обремененное какими-либо обязательствами. В качестве залога не может выступать муниципальное имущество. Договор залога оформляется в соответствии с действующим </w:t>
      </w:r>
      <w:r w:rsidRPr="00EF1D94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Договор залога должен содержать описание залога и его оценочную рыночную стоимость. Залогодателем может быть сам принципал или третье лицо.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2.5. Гарантии выдаются на основании договора о предоставлении муниципальной гарантии Пестяковского муниципального района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2 - не приводится) и вступают в силу со дня его подписания.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3. Порядок предоставления муниципальных гарантий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EF1D94">
        <w:rPr>
          <w:rFonts w:ascii="Times New Roman" w:hAnsi="Times New Roman" w:cs="Times New Roman"/>
          <w:sz w:val="24"/>
          <w:szCs w:val="24"/>
        </w:rPr>
        <w:t>3.1. Предоставление муниципальной гарантии осуществляется в соответствии с полномочиями органов местного самоуправления, решением Совета Пестяковского муниципального района о бюджете на очередной финансовый год, постановлениями администрации Пестяковского муниципального района, а также договором о предоставлении муниципальной гарантии при условии: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проведения анализа финансового состояния принципала;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- предоставления принципалом (за исключением случаев, когда принципалом является субъект Российской Федерации) соответствующего требованиям </w:t>
      </w:r>
      <w:hyperlink r:id="rId12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статьи 93.2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гражданского </w:t>
      </w:r>
      <w:hyperlink r:id="rId13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Российской Федерации обеспечения исполнения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отсутствия у принципала, его поручителей (гарантов) просроченной задолженности по денежным обязательствам перед Пестяковским муниципальным районом, по обязательным платежам в бюджетную систему Российской Федерации, а также неурегулированных обязательств по гарантиям, ранее предоставленным Пестяковскому муниципальному району.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3.2. Претендент на получение гарантии направляет в отдел социально-экономического развития и АПК администрации Пестяковского муниципального района, который занимается размещением муниципальных инвестиционных ресурсов и контролем за их использованием и возвратом, технико-экономическое обоснование проекта (бизнес-план), для реализации которого требуется муниципальная поддержка в форме предоставления гарантии.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 и АПК администрации Пестяковского муниципального района в установленном порядке принимает одно из следующих решений: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рекомендовать предоставить проекту муниципальную поддержку в форме предоставления муниципальной гарантии Пестяковского муниципального района;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отказать проекту в муниципальной поддержке в форме предоставления муниципальной гарантии Пестяковского муниципального района.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В случае положительного решения отдел социально-экономического развития и АПК администрации Пестяковского муниципального района направляет претенденту соответствующий протокол в 10-дневный срок с момента его подписания.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EF1D94">
        <w:rPr>
          <w:rFonts w:ascii="Times New Roman" w:hAnsi="Times New Roman" w:cs="Times New Roman"/>
          <w:sz w:val="24"/>
          <w:szCs w:val="24"/>
        </w:rPr>
        <w:t>3.3. 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в отдел социально-экономического развития и АПК Пестяковского муниципального района следующих документов: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lastRenderedPageBreak/>
        <w:t>- заявка на получение гарантии;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бизнес-план, в обязательном порядке содержащий финансово-экономическое обоснование проекта, включающее в себя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персонала, возможные способы обеспечения исполнения обязательств по гарантии;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нотариально удостоверенные копии учредительных документов, документа о государственной регистрации, лицензий на виды деятельности, которые подлежат лицензированию в соответствии с законодательством Российской Федерации;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</w:t>
      </w:r>
      <w:hyperlink r:id="rId14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(форма 1)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и Отчета о прибылях и убытках </w:t>
      </w:r>
      <w:hyperlink r:id="rId15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(форма 2)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за последний отчетный год и за все отчетные периоды текущего года с отметкой налогового органа об их принятии;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расшифровка кредиторской и дебиторской задолженности к предоставленному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справка налогового органа обо всех открытых счетах юридического лица;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- предложение по залогу имущества, содержащее описание способов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регрессного требования к принципалу и документы, подтверждающие наличие предлагаемого юридическим лицом обеспечения, в </w:t>
      </w:r>
      <w:proofErr w:type="spellStart"/>
      <w:r w:rsidRPr="00EF1D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1D94">
        <w:rPr>
          <w:rFonts w:ascii="Times New Roman" w:hAnsi="Times New Roman" w:cs="Times New Roman"/>
          <w:sz w:val="24"/>
          <w:szCs w:val="24"/>
        </w:rPr>
        <w:t xml:space="preserve">. оценку стоимости залога, произведенную с учетом требований </w:t>
      </w:r>
      <w:hyperlink w:anchor="P65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п. 2.4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другая информация, необходимая для принятия решения о предоставлении гарантии.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3.4. Проверка полного соблюдения принципалом условий, предусмотренных </w:t>
      </w:r>
      <w:hyperlink w:anchor="P71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настоящего Порядка, анализ его финансового состояния в целях предоставления муниципальной гарантии осуществляются Финансовым отделом администрации Пестяковского муниципального района в течение 15 (пятнадцати) дней с момента поступления в администрацию Пестяковского муниципального района документов на рассмотрение.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Муниципальная гарантия не предоставляется при наличии заключения Финансового отдела администрации Пестяковского муниципального района о неудовлетворительном финансовом состоянии принципала.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3.5. Решение о предоставлении муниципальной гарантии принимается главой администрации Пестяковского муниципального района на основании итогового заключения отдела социально-экономического развития и АПК о возможности предоставления принципалу муниципальной гарантии Пестяковского муниципального района в течение 10 (десяти) дней.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В постановлении главы администрации Пестяковского муниципального района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</w:t>
      </w:r>
      <w:r w:rsidRPr="00EF1D94">
        <w:rPr>
          <w:rFonts w:ascii="Times New Roman" w:hAnsi="Times New Roman" w:cs="Times New Roman"/>
          <w:sz w:val="24"/>
          <w:szCs w:val="24"/>
        </w:rPr>
        <w:lastRenderedPageBreak/>
        <w:t>принципала, основание для выдачи гарантии, срок действия гарантии.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В случае принятия главой администрации Пестяковского муниципального района решения о предоставлении или об отказе в предоставлении муниципальной гарантии, отдел социально-экономического развития и АПК в течение 5 (пяти) дней направляет в адрес принципала уведомление о предоставлении или об отказе в предоставлении муниципальной гарантии вместе с представленным им для рассмотрения вопроса о выдаче гарантии пакетом документов.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3.6. После подписания главой администрации Пестяковского муниципального района постановления о предоставлении муниципальной гарантии и при наличии у принципала оформленного кредитного договора в течение 7 (семи) дней заключаются с принципалом следующие договоры: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- договор о предоставлении муниципальной гарантии Пестяковского муниципального района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2 - не приводится);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-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94">
        <w:rPr>
          <w:rFonts w:ascii="Times New Roman" w:hAnsi="Times New Roman" w:cs="Times New Roman"/>
          <w:sz w:val="24"/>
          <w:szCs w:val="24"/>
        </w:rPr>
        <w:t xml:space="preserve"> 3 - не приводится).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Договоры и муниципальная гарантия от имени гаранта подписываются главой администрации Пестяковского муниципального района.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3.7. При возникновении необходимости вносить изменения в Решение о бюджете по предоставлению муниципальных гарантий на очередной финансовый год.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4. Исполнение обязательств</w:t>
      </w:r>
    </w:p>
    <w:p w:rsidR="00EF1D94" w:rsidRPr="00EF1D94" w:rsidRDefault="00EF1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по выданной муниципальной гарантии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4.1. Под гарантийным случаем понимается невыполнение принципалом своих обязательств перед бенефициаром, обеспеченных гарантией.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Если принципал оказался не в состоянии удовлетворить требование, обеспеченное гарантией, требование может быть предъявлено к гаранту.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4.2. Требование должно быть предъявлено с соблюдением срока, определенного в соответствии с </w:t>
      </w:r>
      <w:hyperlink w:anchor="P45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п. 1.4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данного Порядка. Датой предъявления требования к Пестяковскому муниципальному району считается дата его поступления в администрацию Пестяковского муниципального района.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Перечень документов, предоставляемых бенефициаром при предъявлении требования платежа по гарантии: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письменное требование платежа с обязательным указанием, какие обязательства, обеспеченные гарантией, не исполнены получателем гарантии;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документы, свидетельствующие о выполнении кредиторами своих обязательств по договору заимствования.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4.3. Администрация Пестяковского муниципального района от лица гаранта рассматривает требование бенефициара и определяет его обоснованность в течение 30 дней со дня его предъявления.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lastRenderedPageBreak/>
        <w:t>При этом гарант вправе выдвигать в отношении указанного требования возражения, которые мог бы представить принципал, даже в том случае, когда принципал отказался их представить или признал свой долг.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4.4. Администрация Пестяковского муниципального района до удовлетворения требования, предъявленного бенефициаром, уведомляет принципала о предъявлении указанного требования.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4.5. 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5. Возмещение платежа по гарантии и платы за пользование</w:t>
      </w:r>
    </w:p>
    <w:p w:rsidR="00EF1D94" w:rsidRPr="00EF1D94" w:rsidRDefault="00EF1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средствами, направленными на погашение обязательств</w:t>
      </w:r>
    </w:p>
    <w:p w:rsidR="00EF1D94" w:rsidRPr="00EF1D94" w:rsidRDefault="00EF1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по гарантиям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5.1. В случае признания требования бенефициара обоснованным, администрация Пестяковского муниципального района обязана исполнить обязательство по гарантии в срок, установленный в гарантии.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 xml:space="preserve">5.2. Гарант, исполнивший обязательство за принципала, имеет право потребовать от последнего возмещения сумм, уплаченных бенефициару по муниципальной гарантии (право регрессного требования гаранта к принципалу), в полном объеме в порядке, предусмотренном гражданским </w:t>
      </w:r>
      <w:hyperlink r:id="rId16" w:history="1">
        <w:r w:rsidRPr="00EF1D9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F1D94">
        <w:rPr>
          <w:rFonts w:ascii="Times New Roman" w:hAnsi="Times New Roman" w:cs="Times New Roman"/>
          <w:sz w:val="24"/>
          <w:szCs w:val="24"/>
        </w:rPr>
        <w:t xml:space="preserve"> Российской Федерации. Принципал не позднее трех рабочих дней со дня получения от гаранта требования о возмещении платежа возмещает гаранту сумму, уплаченную гарантом бенефициару.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5.3. При невыполнении принципалом в срок обязательств по возмещению суммы гарантии в соответствии с договором о предоставлении гарантии, принципал оплачивает гаранту пени из расчета одной трехсотой действующей ставки рефинансирования Центрального банка РФ за каждый календарный день просрочки от суммы просроченной задолженности.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5.4. В случае невыполнения принципалом обязательств в срок, установленный договором о предоставлении гарантии (вне зависимости от согласия или несогласия принципала с исполненным гарантом требованием бенефициара), гарант приступает к принудительному взысканию просроченной задолженности принципала через арбитражный суд в соответствии с требованиями законодательства.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6. Отказ от исполнения обязательств</w:t>
      </w:r>
    </w:p>
    <w:p w:rsidR="00EF1D94" w:rsidRPr="00EF1D94" w:rsidRDefault="00EF1D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по выданной муниципальной гарантии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6.1. Гарант отказывает бенефициару в платеже по предъявленному требованию: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при несоответствии требования и/или приложенных к нему документов условиям гарантии;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lastRenderedPageBreak/>
        <w:t>- при предъявлении гаранту требования и/или приложенных к нему документов по окончании указанного в гарантии срока;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- при представлении принципалом, после направления ему гарантом мотивированных возражений по предъявленному бенефициаром требованию, документов, подтверждающих выполнение принципалом гарантии обязательств, обеспеченных гарантией, на невыполнение которых ссылается бенефициар в своем требовании.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6.2. В случае подтверждения наступления гарантийного случая или необоснованности требования бенефициара глава Пестяковского муниципального района в течение 30 дней с момента предъявления требования направляет бенефициару мотивированное уведомление об отказе от платежа по предъявленному требованию в письменной форме.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 Учет выданных гарантий</w:t>
      </w: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D94" w:rsidRPr="00EF1D94" w:rsidRDefault="00EF1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7.1. Общая сумма обязательств, вытекающих из муниципальных гарантий,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На основании данных учета Совету Пестяковского муниципального района представляется отчет о выданных муниципальных гарантиях по всем получателям гарантий (принципалам), об исполнении принципалами обязательств, обеспеченных муниципальными гарантиями, и осуществлении платежей по выданным гарантиям одновременно с отчетом об исполнении местного бюджета.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7.2. Финансовый отдел администрации Пестяковского муниципального района ведет учет выданных гарантий в соответствии с Положением о порядке ведения муниципальной долговой книги Пестяковского муниципального района, утвержденным постановлением главы администрации Пестяковского муниципального района.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7.3. В случае получения от бенефициара, до окончания срока действия гарантии, письменного уведомления об освобождении гаранта от обязательств по гарантии и/или возврата бенефициаром (или принципалом) гаранту оригинала выданной гарантии муниципальный долг Пестяковского муниципального района сокращается на сумму действующей гарантии, в реестре выданных гарантий делается отметка о снятии гарантии с учета.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7.4. Контроль за целевым использованием заимствований, обеспеченных муниципальными гарантиями, осуществляет Финансовый отдел администрации Пестяковского муниципального района путем анализа ежемесячных отчетов, представляемых принципалом не позднее 20 числа каждого месяца.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7.5. Финансовый отдел администрации Пестяковского муниципального района имеет право запрашивать у принципала документы, отражающие его финансовое состояние, а также проводить проверки целевого использования средств, привлекаемых под муниципальные гарантии.</w:t>
      </w:r>
    </w:p>
    <w:p w:rsidR="00EF1D94" w:rsidRPr="00EF1D94" w:rsidRDefault="00EF1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D94">
        <w:rPr>
          <w:rFonts w:ascii="Times New Roman" w:hAnsi="Times New Roman" w:cs="Times New Roman"/>
          <w:sz w:val="24"/>
          <w:szCs w:val="24"/>
        </w:rPr>
        <w:t>7.6. В случае установления Финансовым отделом администрации Пестяковского муниципального района факта нецелевого использования средств, привлеченных заемщиком под муниципальные гарантии, предоставление муниципальных гарантий по дальнейшим заимствованиям приостанавливается, выданная гарантия подлежит отзыву.</w:t>
      </w:r>
    </w:p>
    <w:p w:rsidR="00EF1D94" w:rsidRPr="00EF1D94" w:rsidRDefault="00EF1D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7D9B" w:rsidRPr="00EF1D94" w:rsidRDefault="00D57D9B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D57D9B" w:rsidRPr="00EF1D94" w:rsidSect="0089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4"/>
    <w:rsid w:val="00042171"/>
    <w:rsid w:val="00D57D9B"/>
    <w:rsid w:val="00E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F26C-2048-4219-BC7F-5A0BDD4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86FF30E21066DFC24DCA43DF47878526A40ED24DD265B83245ACCC6FDF9016E5A95C0C09BA0811BABC502A1111F42F328489F941A46k1K" TargetMode="External"/><Relationship Id="rId13" Type="http://schemas.openxmlformats.org/officeDocument/2006/relationships/hyperlink" Target="consultantplus://offline/ref=81D86FF30E21066DFC24DCA43DF47878526C47E723D0265B83245ACCC6FDF9017C5ACDCCC896B88A4DE48357AE41k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86FF30E21066DFC24C2A92B982477556319E922D5250DDC7B019191F4F3562915CC908DCAAB8B46E48155B212165E4Fk3K" TargetMode="External"/><Relationship Id="rId12" Type="http://schemas.openxmlformats.org/officeDocument/2006/relationships/hyperlink" Target="consultantplus://offline/ref=81D86FF30E21066DFC24DCA43DF47878526A40ED24DD265B83245ACCC6FDF9016E5A95C0CC9EA5811BABC502A1111F42F328489F941A46k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D86FF30E21066DFC24DCA43DF47878526C47E723D0265B83245ACCC6FDF9016E5A95C0C99EA1834FF1D506E8451B5DFA34569F8A1A612348k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86FF30E21066DFC24C2A92B982477556319E926D2250CD67B019191F4F3562915CC828D92A78A4FFA8757A7444718A62757948A18633F83FD6348k3K" TargetMode="External"/><Relationship Id="rId11" Type="http://schemas.openxmlformats.org/officeDocument/2006/relationships/hyperlink" Target="consultantplus://offline/ref=81D86FF30E21066DFC24DCA43DF47878526A40ED24DD265B83245ACCC6FDF9016E5A95C3C09CAE811BABC502A1111F42F328489F941A46k1K" TargetMode="External"/><Relationship Id="rId5" Type="http://schemas.openxmlformats.org/officeDocument/2006/relationships/hyperlink" Target="consultantplus://offline/ref=81D86FF30E21066DFC24DCA43DF47878526A40ED24DD265B83245ACCC6FDF9016E5A95C0C09BA0811BABC502A1111F42F328489F941A46k1K" TargetMode="External"/><Relationship Id="rId15" Type="http://schemas.openxmlformats.org/officeDocument/2006/relationships/hyperlink" Target="consultantplus://offline/ref=81D86FF30E21066DFC24DCA43DF47878506840ED26D6265B83245ACCC6FDF9016E5A95C0C99FA78F46F1D506E8451B5DFA34569F8A1A612348k1K" TargetMode="External"/><Relationship Id="rId10" Type="http://schemas.openxmlformats.org/officeDocument/2006/relationships/hyperlink" Target="consultantplus://offline/ref=81D86FF30E21066DFC24DCA43DF47878526A40ED24DD265B83245ACCC6FDF9017C5ACDCCC896B88A4DE48357AE41k0K" TargetMode="External"/><Relationship Id="rId4" Type="http://schemas.openxmlformats.org/officeDocument/2006/relationships/hyperlink" Target="consultantplus://offline/ref=81D86FF30E21066DFC24DCA43DF47878526A40ED24DD265B83245ACCC6FDF9016E5A95C0C199A5811BABC502A1111F42F328489F941A46k1K" TargetMode="External"/><Relationship Id="rId9" Type="http://schemas.openxmlformats.org/officeDocument/2006/relationships/hyperlink" Target="consultantplus://offline/ref=81D86FF30E21066DFC24DCA43DF47878526C45E422D2265B83245ACCC6FDF9017C5ACDCCC896B88A4DE48357AE41k0K" TargetMode="External"/><Relationship Id="rId14" Type="http://schemas.openxmlformats.org/officeDocument/2006/relationships/hyperlink" Target="consultantplus://offline/ref=81D86FF30E21066DFC24DCA43DF47878506840ED26D6265B83245ACCC6FDF9016E5A95C0C99FA68D4CF1D506E8451B5DFA34569F8A1A612348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2020-02-19T10:36:00Z</dcterms:created>
  <dcterms:modified xsi:type="dcterms:W3CDTF">2020-02-19T10:40:00Z</dcterms:modified>
</cp:coreProperties>
</file>