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D" w:rsidRDefault="000E008D">
      <w:pPr>
        <w:pStyle w:val="ConsPlusTitlePage"/>
      </w:pPr>
      <w:r>
        <w:br/>
      </w:r>
    </w:p>
    <w:p w:rsidR="000E008D" w:rsidRDefault="000E008D">
      <w:pPr>
        <w:pStyle w:val="ConsPlusNormal"/>
        <w:outlineLvl w:val="0"/>
      </w:pPr>
    </w:p>
    <w:p w:rsidR="000E008D" w:rsidRDefault="000E008D">
      <w:pPr>
        <w:pStyle w:val="ConsPlusTitle"/>
        <w:jc w:val="center"/>
        <w:outlineLvl w:val="0"/>
      </w:pPr>
      <w:r>
        <w:t>ИВАНОВСКАЯ ОБЛАСТЬ</w:t>
      </w:r>
    </w:p>
    <w:p w:rsidR="000E008D" w:rsidRDefault="000E008D">
      <w:pPr>
        <w:pStyle w:val="ConsPlusTitle"/>
        <w:jc w:val="center"/>
      </w:pPr>
      <w:r>
        <w:t>СОВЕТ ПЕСТЯКОВСКОГО МУНИЦИПАЛЬНОГО РАЙОНА</w:t>
      </w:r>
    </w:p>
    <w:p w:rsidR="000E008D" w:rsidRDefault="000E008D">
      <w:pPr>
        <w:pStyle w:val="ConsPlusTitle"/>
        <w:jc w:val="center"/>
      </w:pPr>
      <w:r>
        <w:t>ШЕСТОЙ СОЗЫВ</w:t>
      </w:r>
    </w:p>
    <w:p w:rsidR="000E008D" w:rsidRDefault="000E008D">
      <w:pPr>
        <w:pStyle w:val="ConsPlusTitle"/>
        <w:jc w:val="center"/>
      </w:pPr>
      <w:r>
        <w:t>ПЯТЬДЕСЯТ ТРЕТЬЕ ЗАСЕДАНИЕ</w:t>
      </w:r>
    </w:p>
    <w:p w:rsidR="000E008D" w:rsidRDefault="000E008D">
      <w:pPr>
        <w:pStyle w:val="ConsPlusTitle"/>
        <w:jc w:val="center"/>
      </w:pPr>
    </w:p>
    <w:p w:rsidR="000E008D" w:rsidRDefault="000E008D">
      <w:pPr>
        <w:pStyle w:val="ConsPlusTitle"/>
        <w:jc w:val="center"/>
      </w:pPr>
      <w:r>
        <w:t>РЕШЕНИЕ</w:t>
      </w:r>
    </w:p>
    <w:p w:rsidR="000E008D" w:rsidRDefault="000E008D">
      <w:pPr>
        <w:pStyle w:val="ConsPlusTitle"/>
        <w:jc w:val="center"/>
      </w:pPr>
      <w:r>
        <w:t>от 30 ноября 2018 г. N 199</w:t>
      </w:r>
    </w:p>
    <w:p w:rsidR="000E008D" w:rsidRDefault="000E008D">
      <w:pPr>
        <w:pStyle w:val="ConsPlusTitle"/>
        <w:jc w:val="both"/>
      </w:pPr>
    </w:p>
    <w:p w:rsidR="000E008D" w:rsidRDefault="000E008D">
      <w:pPr>
        <w:pStyle w:val="ConsPlusTitle"/>
        <w:jc w:val="center"/>
      </w:pPr>
      <w:r>
        <w:t>О ПОРЯДКЕ ФОРМИРОВАНИЯ, ВЕДЕНИЯ, ОБЯЗАТЕЛЬНОГО ОПУБЛИКОВАНИЯ</w:t>
      </w:r>
    </w:p>
    <w:p w:rsidR="000E008D" w:rsidRDefault="000E008D">
      <w:pPr>
        <w:pStyle w:val="ConsPlusTitle"/>
        <w:jc w:val="center"/>
      </w:pPr>
      <w:r>
        <w:t>ПЕРЕЧНЯ ИМУЩЕСТВА ПЕСТЯКОВСКОГО МУНИЦИПАЛЬНОГО РАЙОНА,</w:t>
      </w:r>
    </w:p>
    <w:p w:rsidR="000E008D" w:rsidRDefault="000E008D">
      <w:pPr>
        <w:pStyle w:val="ConsPlusTitle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0E008D" w:rsidRDefault="000E008D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0E008D" w:rsidRDefault="000E008D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0E008D" w:rsidRDefault="000E008D">
      <w:pPr>
        <w:pStyle w:val="ConsPlusTitle"/>
        <w:jc w:val="center"/>
      </w:pPr>
      <w:proofErr w:type="gramStart"/>
      <w:r>
        <w:t>ПРЕДПРИНИМАТЕЛЬСТВА), ПОРЯДКА И УСЛОВИЙ ПРЕДОСТАВЛЕНИЯ</w:t>
      </w:r>
      <w:proofErr w:type="gramEnd"/>
    </w:p>
    <w:p w:rsidR="000E008D" w:rsidRDefault="000E008D">
      <w:pPr>
        <w:pStyle w:val="ConsPlusTitle"/>
        <w:jc w:val="center"/>
      </w:pPr>
      <w:r>
        <w:t>ЭТОГО ИМУЩЕСТВА В АРЕНДУ</w:t>
      </w: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ind w:firstLine="540"/>
        <w:jc w:val="both"/>
      </w:pPr>
      <w:proofErr w:type="gramStart"/>
      <w:r>
        <w:t xml:space="preserve">Руководствуясь положениями </w:t>
      </w:r>
      <w:hyperlink r:id="rId4" w:history="1">
        <w:r>
          <w:rPr>
            <w:color w:val="0000FF"/>
          </w:rPr>
          <w:t>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Ивановской области от 14.07.2008 N 83-ОЗ "О развитии малого и среднего предпринимательства в Ивановской области", </w:t>
      </w:r>
      <w:hyperlink r:id="rId7" w:history="1">
        <w:r>
          <w:rPr>
            <w:color w:val="0000FF"/>
          </w:rPr>
          <w:t>статей 26</w:t>
        </w:r>
      </w:hyperlink>
      <w:r>
        <w:t xml:space="preserve">, </w:t>
      </w:r>
      <w:hyperlink r:id="rId8" w:history="1">
        <w:r>
          <w:rPr>
            <w:color w:val="0000FF"/>
          </w:rPr>
          <w:t>41</w:t>
        </w:r>
        <w:proofErr w:type="gramEnd"/>
      </w:hyperlink>
      <w:r>
        <w:t xml:space="preserve"> Устава Пестяковского муниципального района, в целях создания условий для развития малого и среднего предпринимательства на территории Пестяковского муниципального района, Совет Пестяковского муниципального района решил: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2. Утвердить </w:t>
      </w:r>
      <w:hyperlink w:anchor="P116" w:history="1">
        <w:r>
          <w:rPr>
            <w:color w:val="0000FF"/>
          </w:rPr>
          <w:t>Порядок</w:t>
        </w:r>
      </w:hyperlink>
      <w:r>
        <w:t xml:space="preserve"> и условия предоставления в аренду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2).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>3. Признать утратившим силу: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proofErr w:type="gramStart"/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15.08.2017 N 72 "Об утверждении Порядка формирования, ведения и опубликования перечня муниципального имущества, находящегося в собственности Пестяковского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этого имущества в аренду";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Пестяковского муниципального района от 29.06.2018 N 99 "О внесении изменений в приложение к Решению Совета Пестяковского муниципального района от 15.08.2017 N 72 "Об утверждении Порядка формирования, ведения и опубликования перечня муниципального имущества, находящегося в собственности Пестяковского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>
        <w:lastRenderedPageBreak/>
        <w:t>поддержки субъектов</w:t>
      </w:r>
      <w:proofErr w:type="gramEnd"/>
      <w:r>
        <w:t xml:space="preserve"> малого и среднего предпринимательства, а также порядка и условий предоставления этого имущества в аренду".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4. Обнародовать настоящее решение в соответствии со </w:t>
      </w:r>
      <w:hyperlink r:id="rId11" w:history="1">
        <w:r>
          <w:rPr>
            <w:color w:val="0000FF"/>
          </w:rPr>
          <w:t>статьей 41</w:t>
        </w:r>
      </w:hyperlink>
      <w:r>
        <w:t xml:space="preserve"> Устава Пестяковского муниципального района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Комитета имущественных, земельных отношений, природных ресурсов и экологии Администрации Пестяковского муниципального района С.П. Смирнову.</w:t>
      </w:r>
    </w:p>
    <w:p w:rsidR="000E008D" w:rsidRDefault="000E008D">
      <w:pPr>
        <w:pStyle w:val="ConsPlusNormal"/>
        <w:ind w:firstLine="540"/>
        <w:jc w:val="both"/>
      </w:pPr>
    </w:p>
    <w:p w:rsidR="000E008D" w:rsidRDefault="000E008D">
      <w:pPr>
        <w:pStyle w:val="ConsPlusNormal"/>
        <w:ind w:firstLine="540"/>
        <w:jc w:val="both"/>
      </w:pPr>
      <w:r>
        <w:t>6. Настоящее решение вступает в силу со дня его официального обнародования.</w:t>
      </w: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jc w:val="right"/>
      </w:pPr>
      <w:r>
        <w:t>Глава Пестяковского муниципального района</w:t>
      </w:r>
    </w:p>
    <w:p w:rsidR="000E008D" w:rsidRDefault="000E008D">
      <w:pPr>
        <w:pStyle w:val="ConsPlusNormal"/>
        <w:jc w:val="right"/>
      </w:pPr>
      <w:r>
        <w:t>А.А.САМЫШИН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  <w:r>
        <w:t>Председатель Совета</w:t>
      </w:r>
    </w:p>
    <w:p w:rsidR="000E008D" w:rsidRDefault="000E008D">
      <w:pPr>
        <w:pStyle w:val="ConsPlusNormal"/>
        <w:jc w:val="right"/>
      </w:pPr>
      <w:r>
        <w:t>Пестяковского муниципального района</w:t>
      </w:r>
    </w:p>
    <w:p w:rsidR="000E008D" w:rsidRDefault="000E008D">
      <w:pPr>
        <w:pStyle w:val="ConsPlusNormal"/>
        <w:jc w:val="right"/>
      </w:pPr>
      <w:r>
        <w:t>А.В.СОКОЛОВ</w:t>
      </w: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</w:pPr>
    </w:p>
    <w:p w:rsidR="000E008D" w:rsidRDefault="000E008D">
      <w:pPr>
        <w:pStyle w:val="ConsPlusNormal"/>
        <w:jc w:val="right"/>
        <w:outlineLvl w:val="0"/>
      </w:pPr>
      <w:r>
        <w:t>Приложение 1</w:t>
      </w:r>
    </w:p>
    <w:p w:rsidR="000E008D" w:rsidRDefault="000E008D">
      <w:pPr>
        <w:pStyle w:val="ConsPlusNormal"/>
        <w:jc w:val="right"/>
      </w:pPr>
      <w:r>
        <w:t>к решению</w:t>
      </w:r>
    </w:p>
    <w:p w:rsidR="000E008D" w:rsidRDefault="000E008D">
      <w:pPr>
        <w:pStyle w:val="ConsPlusNormal"/>
        <w:jc w:val="right"/>
      </w:pPr>
      <w:r>
        <w:t>Совета Пестяковского</w:t>
      </w:r>
    </w:p>
    <w:p w:rsidR="000E008D" w:rsidRDefault="000E008D">
      <w:pPr>
        <w:pStyle w:val="ConsPlusNormal"/>
        <w:jc w:val="right"/>
      </w:pPr>
      <w:r>
        <w:t>муниципального района</w:t>
      </w:r>
    </w:p>
    <w:p w:rsidR="000E008D" w:rsidRDefault="000E008D">
      <w:pPr>
        <w:pStyle w:val="ConsPlusNormal"/>
        <w:jc w:val="right"/>
      </w:pPr>
      <w:r>
        <w:t>от 30.11.2018 N 199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Title"/>
        <w:jc w:val="center"/>
      </w:pPr>
      <w:bookmarkStart w:id="0" w:name="P51"/>
      <w:bookmarkEnd w:id="0"/>
      <w:r>
        <w:t>ПОРЯДОК</w:t>
      </w:r>
    </w:p>
    <w:p w:rsidR="000E008D" w:rsidRDefault="000E008D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0E008D" w:rsidRDefault="000E008D">
      <w:pPr>
        <w:pStyle w:val="ConsPlusTitle"/>
        <w:jc w:val="center"/>
      </w:pPr>
      <w:r>
        <w:t>МУНИЦИПАЛЬНОГО ИМУЩЕСТВА ПЕСТЯКОВСКОГО МУНИЦИПАЛЬНОГО</w:t>
      </w:r>
    </w:p>
    <w:p w:rsidR="000E008D" w:rsidRDefault="000E008D">
      <w:pPr>
        <w:pStyle w:val="ConsPlusTitle"/>
        <w:jc w:val="center"/>
      </w:pPr>
      <w:proofErr w:type="gramStart"/>
      <w:r>
        <w:t>РАЙОНА, СВОБОДНОГО ОТ ПРАВ ТРЕТЬИХ ЛИЦ (ЗА ИСКЛЮЧЕНИЕМ ПРАВА</w:t>
      </w:r>
      <w:proofErr w:type="gramEnd"/>
    </w:p>
    <w:p w:rsidR="000E008D" w:rsidRDefault="000E008D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0E008D" w:rsidRDefault="000E008D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0E008D" w:rsidRDefault="000E008D">
      <w:pPr>
        <w:pStyle w:val="ConsPlusTitle"/>
        <w:jc w:val="center"/>
      </w:pPr>
      <w:proofErr w:type="gramStart"/>
      <w:r>
        <w:t>ПРЕДПРИНИМАТЕЛЬСТВА), ПРЕДУСМОТРЕННОГО ЧАСТЬЮ 4 СТАТЬИ 18</w:t>
      </w:r>
      <w:proofErr w:type="gramEnd"/>
    </w:p>
    <w:p w:rsidR="000E008D" w:rsidRDefault="000E008D">
      <w:pPr>
        <w:pStyle w:val="ConsPlusTitle"/>
        <w:jc w:val="center"/>
      </w:pPr>
      <w:r>
        <w:t>ФЕДЕРАЛЬНОГО ЗАКОНА ОТ 24.07.2005 N 209-ФЗ</w:t>
      </w:r>
    </w:p>
    <w:p w:rsidR="000E008D" w:rsidRDefault="000E008D">
      <w:pPr>
        <w:pStyle w:val="ConsPlusTitle"/>
        <w:jc w:val="center"/>
      </w:pPr>
      <w:r>
        <w:t>"О РАЗВИТИИ МАЛОГО И СРЕДНЕГО ПРЕДПРИНИМАТЕЛЬСТВА"</w:t>
      </w:r>
    </w:p>
    <w:p w:rsidR="000E008D" w:rsidRDefault="000E008D">
      <w:pPr>
        <w:pStyle w:val="ConsPlusNormal"/>
        <w:jc w:val="center"/>
      </w:pPr>
    </w:p>
    <w:p w:rsidR="000E008D" w:rsidRDefault="000E00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формирования, ведения, обязательного опубликования перечня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24.07.2005 N 209-ФЗ "О развитии малого и среднего предпринимательства", предназначенного для предоставления его во владение и (или</w:t>
      </w:r>
      <w:proofErr w:type="gramEnd"/>
      <w:r>
        <w:t xml:space="preserve">) </w:t>
      </w:r>
      <w:proofErr w:type="gramStart"/>
      <w:r>
        <w:t>пользование на долгосрочной основе (в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 муниципальной программой развития субъектов малого и среднего предпринимательства приоритетными видами деятельности) субъектам малого и среднего предпринимательства и организациям, образующим инфраструктуру поддержки малого и среднего предпринимательства (далее соответственно - Перечень, имущество).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имущества.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r>
        <w:t>3. Формирование, ведение (в том числе ежегодное дополнение) и обязательное опубликование перечня осуществляется комитетом имущественных, земельных отношений, природных ресурсов и экологии администрации Пестяковского муниципального района (далее - Комитет).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Внесение сведений об имуществе в Перечень (в том числе ежегодное дополнение Перечня) и исключение сведений об имуществе из Перечня подлежат согласованию с координационным советом по развитию малого и среднего предпринимательства при администрации Пестяковского муниципального района (далее - Координационный совет), за исключением случаев, предусмотренных настоящим Порядком.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1" w:name="P65"/>
      <w:bookmarkEnd w:id="1"/>
      <w:r>
        <w:t>4. В Перечень вносятся сведения об имуществе, соответствующим следующим категориям: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2) имущество не ограничено в обороте;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4) имущество не является объектом незавершенного строительства;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5) в отношении имущества не принято решение администрации Пестяковского муниципального района в рамках соответствующих полномочий о предоставлении его иным лицам или об ином использовании имущества;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6) имущество не включено в прогнозный план приватизации имущества, находящегося в собственности Пестяковского муниципального района;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7) имущество не признано аварийным и подлежащим сносу или реконструкции;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8) имущество не является земельным участком,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9) имущество не является земельным участком, предусмотренным </w:t>
      </w:r>
      <w:hyperlink r:id="rId1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14" w:history="1">
        <w:r>
          <w:rPr>
            <w:color w:val="0000FF"/>
          </w:rPr>
          <w:t>10</w:t>
        </w:r>
      </w:hyperlink>
      <w:r>
        <w:t xml:space="preserve">, </w:t>
      </w:r>
      <w:hyperlink r:id="rId15" w:history="1">
        <w:r>
          <w:rPr>
            <w:color w:val="0000FF"/>
          </w:rPr>
          <w:t>13</w:t>
        </w:r>
      </w:hyperlink>
      <w:r>
        <w:t xml:space="preserve"> -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18</w:t>
        </w:r>
      </w:hyperlink>
      <w:r>
        <w:t xml:space="preserve"> и </w:t>
      </w:r>
      <w:hyperlink r:id="rId1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5. Перечень дополняется ежегодно до 1 ноября текущего года.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6. </w:t>
      </w:r>
      <w:proofErr w:type="gramStart"/>
      <w: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Комитетом, в том числе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Комитет до </w:t>
      </w:r>
      <w:r>
        <w:lastRenderedPageBreak/>
        <w:t>1сентября</w:t>
      </w:r>
      <w:proofErr w:type="gramEnd"/>
      <w:r>
        <w:t xml:space="preserve"> текущего года.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</w:t>
      </w:r>
      <w:proofErr w:type="gramStart"/>
      <w:r>
        <w:t>указанных</w:t>
      </w:r>
      <w:proofErr w:type="gramEnd"/>
      <w:r>
        <w:t xml:space="preserve"> предприятия или учреждения и с согласия администрации Пестяковского муниципального района, уполномоченной на согласование сделки с соответствующим имуществом.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Если предложения, указанные в настоящем пункте, поступили в Комитет позднее указанного срока, Комитет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7. Комитет рассматривает указанные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 предложения в течение 10 рабочих дней со дня их поступления и принимает одно из следующих решений: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3" w:name="P80"/>
      <w:bookmarkEnd w:id="3"/>
      <w:r>
        <w:t>1) о включении в Перечень сведений об имуществе Пестяковского муниципального района, в отношении которого поступили предложения;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4" w:name="P81"/>
      <w:bookmarkEnd w:id="4"/>
      <w:r>
        <w:t>2) об исключении из Перечня сведений об имуществе Пестяковского муниципального района, в отношении которого поступили предложения;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3) об отказе в учете предложения о включении в Перечень сведений об имуществе в случае несоответствия указанного имущества хотя бы одному из критериев, установленных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4) об отказе в учете предложения об исключении из Перечня сведений об имуществе в случае соответствия указанного имущества критериям, установленным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Порядка, и отсутствия оснований для такого исключения, установленных </w:t>
      </w:r>
      <w:hyperlink w:anchor="P94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принятия решения об отказе в учете предложения о включении в Перечень сведений об имуществе или об исключении из Перечня сведений об имуществе Комитет в течение 5 рабочих дней направляет лицу, представившему такое предложение, мотивированный ответ о невозможности включения сведений об имуществе Пестяковского муниципального района в Перечень или исключения таких сведений из Перечня.</w:t>
      </w:r>
      <w:proofErr w:type="gramEnd"/>
    </w:p>
    <w:p w:rsidR="000E008D" w:rsidRDefault="000E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E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08D" w:rsidRDefault="000E00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008D" w:rsidRDefault="000E008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Порядке подпункты "а" и "б" пункта 7 отсутствуют, имеются в виду подпункты 1 и 2 пункта 7.</w:t>
            </w:r>
          </w:p>
        </w:tc>
      </w:tr>
    </w:tbl>
    <w:p w:rsidR="000E008D" w:rsidRDefault="000E008D">
      <w:pPr>
        <w:pStyle w:val="ConsPlusNormal"/>
        <w:spacing w:before="280"/>
        <w:ind w:firstLine="540"/>
        <w:jc w:val="both"/>
      </w:pPr>
      <w:r>
        <w:t xml:space="preserve">9. Комитет направляет на согласование в Координационный совет Перечень с изменениями, в том числе подготовленными на основании решений,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Координационный совет в течение 20 рабочих дней со дня направления Комитетом Перечня рассматривает его, принимает оформленное протоколом решение о его согласовании либо об отказе в согласовании с указанием оснований такого отказа и направляет свое решение в Комитет.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Основанием отказа в согласовании Перечня с изменениями, в том числе подготовленными на основании решения, указанного в </w:t>
      </w:r>
      <w:hyperlink w:anchor="P80" w:history="1">
        <w:r>
          <w:rPr>
            <w:color w:val="0000FF"/>
          </w:rPr>
          <w:t>подпункте "а" пункта 7</w:t>
        </w:r>
      </w:hyperlink>
      <w:r>
        <w:t xml:space="preserve"> настоящего Порядка, является несоответствие включаемого в Перечень имущества хотя бы одному из критериев, установленных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Основанием отказа в согласовании Перечня с изменениями, в том числе подготовленными </w:t>
      </w:r>
      <w:r>
        <w:lastRenderedPageBreak/>
        <w:t xml:space="preserve">на основании решения, указанного в </w:t>
      </w:r>
      <w:hyperlink w:anchor="P81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Порядка, является соответствие исключаемого из Перечня имущества критериям, установленным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Порядка, и отсутствие оснований для такого исключения, установленных </w:t>
      </w:r>
      <w:hyperlink w:anchor="P94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97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В случае принятия Координационным советом решения об отказе в согласовании Перечня Комитет в течение 5 рабочих дней со дня получения такого отказа направляет лицу, представившему предложение, мотивированный ответ о невозможности включения сведений об имуществе в Перечень или исключения таких сведений из Перечня.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10. Внесение сведений об имуществе в Перечень (в том числе ежегодное дополнение Перечня) и исключение сведений об имуществе из Перечня оформляются решением Совета Пестяковского муниципального района об утверждении Перечня или о внесении в него изменений.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В течение 5 рабочих дней после принятия указанного решения Комитет информирует лицо, представившее предложение о включении в Перечень или исключении из Перечня сведений об имуществе, о решении, предусмотренном </w:t>
      </w:r>
      <w:hyperlink w:anchor="P80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8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5" w:name="P94"/>
      <w:bookmarkEnd w:id="5"/>
      <w:r>
        <w:t>11. Комитет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2)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0E008D" w:rsidRDefault="000E008D">
      <w:pPr>
        <w:pStyle w:val="ConsPlusNormal"/>
        <w:spacing w:before="220"/>
        <w:ind w:firstLine="540"/>
        <w:jc w:val="both"/>
      </w:pPr>
      <w:bookmarkStart w:id="6" w:name="P97"/>
      <w:bookmarkEnd w:id="6"/>
      <w:r>
        <w:t>12. Исключение сведений об имуществе из Перечня, если: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в отношении имущества в установленном законодательством порядке принято решение администрации Пестяковского муниципального района о его использовании для муниципальных нужд либо для иных целей - по согласованию с Координационным советом;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2) право собственности Пестяковского муниципального района на имущество прекращено по решению суда или по иным основаниям, установленным законодательством Российской Федерации, - без согласования с Координационным советом.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13. Внесение изменений в Перечень, не предусматривающее дополнения Перечня или исключения имущества из Перечня, осуществляется без согласования с Координационным советом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имущества, находящегося в собственности Пестяковского муниципального района.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14. Сведения об имуществе вносятся в Перечень в составе и по форме, которые установлены в соответствии с </w:t>
      </w:r>
      <w:hyperlink r:id="rId2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Комитет представляет в акционерное общество "Федеральная корпорация по развитию малого и среднего предпринимательства", осуществляющее деятельность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сведения об утвержденном Перечне, а также об изменениях, внесенных в Перечень (в том числе о ежегодном дополнении Перечня), в составе, сроки, порядке и по форме, которые установлены</w:t>
      </w:r>
      <w:proofErr w:type="gramEnd"/>
      <w:r>
        <w:t xml:space="preserve"> федеральным органом 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16. Ведение Перечня осуществляется Комитетом в электронной форме и на бумажном носителе.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Перечень и внесенные в него изменения подлежат обязательному опубликованию в информационном издании "Новый Путь" в течение 10 рабочих дней со дня утверждения, а также размещению на официальном сайте Пестяковского муниципального района в информационно-телекоммуникационной сети Интернет (в том числе в форме открытых данных) в течение 3 рабочих дней со дня утверждения и (или) на официальном сайте информационной поддержки субъектов малого и</w:t>
      </w:r>
      <w:proofErr w:type="gramEnd"/>
      <w:r>
        <w:t xml:space="preserve"> среднего предпринимательства в информационно-телекоммуникационной сети Интернет.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Normal"/>
        <w:jc w:val="right"/>
        <w:outlineLvl w:val="0"/>
      </w:pPr>
      <w:r>
        <w:t>Приложение 2</w:t>
      </w:r>
    </w:p>
    <w:p w:rsidR="000E008D" w:rsidRDefault="000E008D">
      <w:pPr>
        <w:pStyle w:val="ConsPlusNormal"/>
        <w:jc w:val="right"/>
      </w:pPr>
      <w:r>
        <w:t>к решению</w:t>
      </w:r>
    </w:p>
    <w:p w:rsidR="000E008D" w:rsidRDefault="000E008D">
      <w:pPr>
        <w:pStyle w:val="ConsPlusNormal"/>
        <w:jc w:val="right"/>
      </w:pPr>
      <w:r>
        <w:t>Совета Пестяковского</w:t>
      </w:r>
    </w:p>
    <w:p w:rsidR="000E008D" w:rsidRDefault="000E008D">
      <w:pPr>
        <w:pStyle w:val="ConsPlusNormal"/>
        <w:jc w:val="right"/>
      </w:pPr>
      <w:r>
        <w:t>муниципального района</w:t>
      </w:r>
    </w:p>
    <w:p w:rsidR="000E008D" w:rsidRDefault="000E008D">
      <w:pPr>
        <w:pStyle w:val="ConsPlusNormal"/>
        <w:jc w:val="right"/>
      </w:pPr>
      <w:r>
        <w:t>от 30.11.2018 N 199</w:t>
      </w:r>
    </w:p>
    <w:p w:rsidR="000E008D" w:rsidRDefault="000E008D">
      <w:pPr>
        <w:pStyle w:val="ConsPlusNormal"/>
        <w:jc w:val="right"/>
      </w:pPr>
    </w:p>
    <w:p w:rsidR="000E008D" w:rsidRDefault="000E008D">
      <w:pPr>
        <w:pStyle w:val="ConsPlusTitle"/>
        <w:jc w:val="center"/>
      </w:pPr>
      <w:bookmarkStart w:id="7" w:name="P116"/>
      <w:bookmarkEnd w:id="7"/>
      <w:r>
        <w:t>ПОРЯДОК</w:t>
      </w:r>
    </w:p>
    <w:p w:rsidR="000E008D" w:rsidRDefault="000E008D">
      <w:pPr>
        <w:pStyle w:val="ConsPlusTitle"/>
        <w:jc w:val="center"/>
      </w:pPr>
      <w:r>
        <w:t>И УСЛОВИЯ ПРЕДОСТАВЛЕНИЯ В АРЕНДУ ИМУЩЕСТВА ПЕСТЯКОВСКОГО</w:t>
      </w:r>
    </w:p>
    <w:p w:rsidR="000E008D" w:rsidRDefault="000E008D">
      <w:pPr>
        <w:pStyle w:val="ConsPlusTitle"/>
        <w:jc w:val="center"/>
      </w:pPr>
      <w:r>
        <w:t>МУНИЦИПАЛЬНОГО РАЙОНА, СВОБОДНОГО ОТ ПРАВ ТРЕТЬИХ ЛИЦ</w:t>
      </w:r>
    </w:p>
    <w:p w:rsidR="000E008D" w:rsidRDefault="000E008D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0E008D" w:rsidRDefault="000E008D">
      <w:pPr>
        <w:pStyle w:val="ConsPlusTitle"/>
        <w:jc w:val="center"/>
      </w:pPr>
      <w:r>
        <w:t>ОПЕРАТИВНОГО УПРАВЛЕНИЯ, А ТАКЖЕ ИМУЩЕСТВЕННЫХ ПРАВ</w:t>
      </w:r>
    </w:p>
    <w:p w:rsidR="000E008D" w:rsidRDefault="000E008D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0E008D" w:rsidRDefault="000E008D">
      <w:pPr>
        <w:pStyle w:val="ConsPlusTitle"/>
        <w:jc w:val="center"/>
      </w:pPr>
      <w:r>
        <w:t>ПРЕДУСМОТРЕННОГО ЧАСТЬЮ 4 СТАТЬИ 18 ФЕДЕРАЛЬНОГО ЗАКОНА</w:t>
      </w:r>
    </w:p>
    <w:p w:rsidR="000E008D" w:rsidRDefault="000E008D">
      <w:pPr>
        <w:pStyle w:val="ConsPlusTitle"/>
        <w:jc w:val="center"/>
      </w:pPr>
      <w:r>
        <w:t>ОТ 24.07.2007 N 209-ФЗ "О РАЗВИТИИ МАЛОГО И СРЕДНЕГО</w:t>
      </w:r>
    </w:p>
    <w:p w:rsidR="000E008D" w:rsidRDefault="000E008D">
      <w:pPr>
        <w:pStyle w:val="ConsPlusTitle"/>
        <w:jc w:val="center"/>
      </w:pPr>
      <w:r>
        <w:t>ПРЕДПРИНИМАТЕЛЬСТВА В РОССИЙСКОЙ ФЕДЕРАЦИИ"</w:t>
      </w:r>
    </w:p>
    <w:p w:rsidR="000E008D" w:rsidRDefault="000E008D">
      <w:pPr>
        <w:pStyle w:val="ConsPlusNormal"/>
        <w:jc w:val="center"/>
      </w:pPr>
    </w:p>
    <w:p w:rsidR="000E008D" w:rsidRDefault="000E00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и условия предоставления в аренду имущества Пестяковского муниципального района, включенного в перечень имущества Пестяковского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24.07.2007 N 209-ФЗ "О развитии малого и среднего предпринимательства в</w:t>
      </w:r>
      <w:proofErr w:type="gramEnd"/>
      <w:r>
        <w:t xml:space="preserve"> Российской Федерации" (далее соответственно - Перечень, имущество).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2. Имущество предоставляется в аренду на срок не менее 5 лет.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3. Арендаторами имущества могут быть: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1) зарегистрированные в соответствии с законодательством Российской </w:t>
      </w:r>
      <w:proofErr w:type="spellStart"/>
      <w:r>
        <w:lastRenderedPageBreak/>
        <w:t>Федерациихозяйственные</w:t>
      </w:r>
      <w:proofErr w:type="spellEnd"/>
      <w:r>
        <w:t xml:space="preserve">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23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соответственно - субъекты малого и среднего предпринимательства, Федеральный закон N 209-ФЗ);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24" w:history="1">
        <w:r>
          <w:rPr>
            <w:color w:val="0000FF"/>
          </w:rPr>
          <w:t>статье 15</w:t>
        </w:r>
      </w:hyperlink>
      <w:r>
        <w:t xml:space="preserve"> Федерального закона N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0E008D" w:rsidRDefault="000E008D">
      <w:pPr>
        <w:pStyle w:val="ConsPlusNormal"/>
        <w:spacing w:before="220"/>
        <w:ind w:firstLine="540"/>
        <w:jc w:val="both"/>
      </w:pPr>
      <w:r>
        <w:t>Арендодателем имущества, включенного в Перечень, является администрация Пестяковского муниципального района (далее - Администрация).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4. Имущество, включенное в Перечень, не может быть предоставлено в аренду субъектам малого и среднего предпринимательства, указанным в </w:t>
      </w:r>
      <w:hyperlink r:id="rId25" w:history="1">
        <w:r>
          <w:rPr>
            <w:color w:val="0000FF"/>
          </w:rPr>
          <w:t>части 3 статьи 14</w:t>
        </w:r>
      </w:hyperlink>
      <w:r>
        <w:t xml:space="preserve"> Федерального закона N 209-ФЗ, а также в случаях, установленных </w:t>
      </w:r>
      <w:hyperlink r:id="rId26" w:history="1">
        <w:r>
          <w:rPr>
            <w:color w:val="0000FF"/>
          </w:rPr>
          <w:t>частью 5 статьи 14</w:t>
        </w:r>
      </w:hyperlink>
      <w:r>
        <w:t xml:space="preserve"> Федерального закона N 209-ФЗ.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5. Имущество, включенное в Перечень, предоставляется в аренду по результатам конкурсов или аукционов на право заключения договора аренды, за исключением случаев, установленных законодательством Российской Федерации. Решение о проведении конкурса или аукциона на право заключения договора аренды принимает Администрация в шестимесячный срок </w:t>
      </w:r>
      <w:proofErr w:type="gramStart"/>
      <w:r>
        <w:t>с даты включения</w:t>
      </w:r>
      <w:proofErr w:type="gramEnd"/>
      <w:r>
        <w:t xml:space="preserve">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имущества, включенного в Перечень.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Конкурсы или аукционы проводятся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Субъект малого и среднего предпринимательства или организация при подаче заявки на участие в конкурсе или аукционе на право заключения договора аренды в отношении имущества, включенного в Перечень, представляет организатору конкурса или аукциона документы, предусмотренные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Размер арендной платы определяется по результатам конкурса или аукциона и ежегодно изменяется путем умножения на коэффициент инфляции, соответствующий индексу потребительских цен (тарифов) на товары и платные услуги по Ивановской области, в соответствии с договором аренды.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7. Использование арендаторами имущества, включенного в Перечень, не по целевому назначению не допускается.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 xml:space="preserve">Запрещаются продажа переданного субъектам малого и среднего предпринимательства и организациям имущества,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Федерации" и в случаях, указанных в </w:t>
      </w:r>
      <w:hyperlink r:id="rId30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и </w:t>
      </w:r>
      <w:hyperlink r:id="rId32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0E008D" w:rsidRDefault="000E008D">
      <w:pPr>
        <w:pStyle w:val="ConsPlusNormal"/>
        <w:spacing w:before="220"/>
        <w:ind w:firstLine="540"/>
        <w:jc w:val="both"/>
      </w:pP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3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8. Арендная плата за пользование имуществом, включенным в Перечень, вносится в следующем порядке: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1) в первый год аренды - 40 процентов размера арендной платы;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2) во второй год аренды - 60 процентов размера арендной платы;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3) в третий год аренды - 80 процентов размера арендной платы;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>4) в четвертый год аренды и далее - 100 процентов размера арендной платы.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9. В целях </w:t>
      </w:r>
      <w:proofErr w:type="gramStart"/>
      <w:r>
        <w:t>контроля за</w:t>
      </w:r>
      <w:proofErr w:type="gramEnd"/>
      <w:r>
        <w:t xml:space="preserve"> целевым использованием имущества, переданного в аренду субъектам малого и среднего предпринимательства и организациям, Администрация не реже одного раза в год осуществляет проверки использования имущества в порядке, установленном в договоре аренды имущества.</w:t>
      </w:r>
    </w:p>
    <w:p w:rsidR="000E008D" w:rsidRDefault="000E008D">
      <w:pPr>
        <w:pStyle w:val="ConsPlusNormal"/>
        <w:spacing w:before="220"/>
        <w:ind w:firstLine="540"/>
        <w:jc w:val="both"/>
      </w:pPr>
      <w:r>
        <w:t xml:space="preserve">10. При установлении факта использования имущества не по целевому назначению и (или) с нарушением запретов, установленных </w:t>
      </w:r>
      <w:hyperlink r:id="rId34" w:history="1">
        <w:r>
          <w:rPr>
            <w:color w:val="0000FF"/>
          </w:rPr>
          <w:t>частью 2 статьи 18</w:t>
        </w:r>
      </w:hyperlink>
      <w:r>
        <w:t xml:space="preserve"> Федерального закона N 209-ФЗ, Администрация вправе обратиться в соответствующий суд с требованием о расторжении договора аренды.</w:t>
      </w: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jc w:val="both"/>
      </w:pPr>
    </w:p>
    <w:p w:rsidR="000E008D" w:rsidRDefault="000E0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41E" w:rsidRDefault="0021441E">
      <w:bookmarkStart w:id="8" w:name="_GoBack"/>
      <w:bookmarkEnd w:id="8"/>
    </w:p>
    <w:sectPr w:rsidR="0021441E" w:rsidSect="0020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8D"/>
    <w:rsid w:val="000E008D"/>
    <w:rsid w:val="001B4D7F"/>
    <w:rsid w:val="0021441E"/>
    <w:rsid w:val="00DB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E6CBE304D2BAF5D8E4EE74EDFEBD0A4A7735F8A91BDBADD552E258F00F0BCE1B402CFAA6EE1C78A707EF4C062B5F06F4806AF5DFAEB63E08874B67CoDL" TargetMode="External"/><Relationship Id="rId13" Type="http://schemas.openxmlformats.org/officeDocument/2006/relationships/hyperlink" Target="consultantplus://offline/ref=306E6CBE304D2BAF5D8E50EA58B3B7DFA3AE2A55829BB6E483022872D050F6E9A1F4049AEF2AEDCDDE213FA5C969E7BF2B1515AD5BE57Eo2L" TargetMode="External"/><Relationship Id="rId18" Type="http://schemas.openxmlformats.org/officeDocument/2006/relationships/hyperlink" Target="consultantplus://offline/ref=306E6CBE304D2BAF5D8E50EA58B3B7DFA3AE2A55829BB6E483022872D050F6E9A1F4049DEA23E792DB342EFDC46FFFA1230309AF5A7EoDL" TargetMode="External"/><Relationship Id="rId26" Type="http://schemas.openxmlformats.org/officeDocument/2006/relationships/hyperlink" Target="consultantplus://offline/ref=306E6CBE304D2BAF5D8E50EA58B3B7DFA3AF2D538B97B6E483022872D050F6E9A1F4049AE92AEDC28E7B2FA1803CECA12D030BA745E6EB6A7Fo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6E6CBE304D2BAF5D8E50EA58B3B7DFA3AF2D538B97B6E483022872D050F6E9B3F45C96E92CF2C6826E79F0C576o0L" TargetMode="External"/><Relationship Id="rId34" Type="http://schemas.openxmlformats.org/officeDocument/2006/relationships/hyperlink" Target="consultantplus://offline/ref=306E6CBE304D2BAF5D8E50EA58B3B7DFA3AF2D538B97B6E483022872D050F6E9A1F4049AE92AEFC3837B2FA1803CECA12D030BA745E6EB6A7Fo7L" TargetMode="External"/><Relationship Id="rId7" Type="http://schemas.openxmlformats.org/officeDocument/2006/relationships/hyperlink" Target="consultantplus://offline/ref=306E6CBE304D2BAF5D8E4EE74EDFEBD0A4A7735F8A91BDBADD552E258F00F0BCE1B402CFAA6EE1C78A7079F4C362B5F06F4806AF5DFAEB63E08874B67CoDL" TargetMode="External"/><Relationship Id="rId12" Type="http://schemas.openxmlformats.org/officeDocument/2006/relationships/hyperlink" Target="consultantplus://offline/ref=306E6CBE304D2BAF5D8E50EA58B3B7DFA3AF2D538B97B6E483022872D050F6E9A1F4049AE92AEFC08B7B2FA1803CECA12D030BA745E6EB6A7Fo7L" TargetMode="External"/><Relationship Id="rId17" Type="http://schemas.openxmlformats.org/officeDocument/2006/relationships/hyperlink" Target="consultantplus://offline/ref=306E6CBE304D2BAF5D8E50EA58B3B7DFA3AE2A55829BB6E483022872D050F6E9A1F4049DEA22E792DB342EFDC46FFFA1230309AF5A7EoDL" TargetMode="External"/><Relationship Id="rId25" Type="http://schemas.openxmlformats.org/officeDocument/2006/relationships/hyperlink" Target="consultantplus://offline/ref=306E6CBE304D2BAF5D8E50EA58B3B7DFA3AF2D538B97B6E483022872D050F6E9A1F4049AE92AEDC5827B2FA1803CECA12D030BA745E6EB6A7Fo7L" TargetMode="External"/><Relationship Id="rId33" Type="http://schemas.openxmlformats.org/officeDocument/2006/relationships/hyperlink" Target="consultantplus://offline/ref=306E6CBE304D2BAF5D8E50EA58B3B7DFA3AE24518897B6E483022872D050F6E9A1F40498EE2BE792DB342EFDC46FFFA1230309AF5A7Eo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6E6CBE304D2BAF5D8E50EA58B3B7DFA3AE2A55829BB6E483022872D050F6E9A1F4049DEA2FE792DB342EFDC46FFFA1230309AF5A7EoDL" TargetMode="External"/><Relationship Id="rId20" Type="http://schemas.openxmlformats.org/officeDocument/2006/relationships/hyperlink" Target="consultantplus://offline/ref=306E6CBE304D2BAF5D8E50EA58B3B7DFA3AF2D538B97B6E483022872D050F6E9A1F4049AE92AEFC28D7B2FA1803CECA12D030BA745E6EB6A7Fo7L" TargetMode="External"/><Relationship Id="rId29" Type="http://schemas.openxmlformats.org/officeDocument/2006/relationships/hyperlink" Target="consultantplus://offline/ref=306E6CBE304D2BAF5D8E50EA58B3B7DFA3AC2C548E93B6E483022872D050F6E9B3F45C96E92CF2C6826E79F0C576o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E6CBE304D2BAF5D8E4EE74EDFEBD0A4A7735F8A91B8BADB522E258F00F0BCE1B402CFB86EB9CB8A7665F0CC77E3A12A71o4L" TargetMode="External"/><Relationship Id="rId11" Type="http://schemas.openxmlformats.org/officeDocument/2006/relationships/hyperlink" Target="consultantplus://offline/ref=306E6CBE304D2BAF5D8E4EE74EDFEBD0A4A7735F8A91BDBADD552E258F00F0BCE1B402CFAA6EE1C78A707EF4C062B5F06F4806AF5DFAEB63E08874B67CoDL" TargetMode="External"/><Relationship Id="rId24" Type="http://schemas.openxmlformats.org/officeDocument/2006/relationships/hyperlink" Target="consultantplus://offline/ref=306E6CBE304D2BAF5D8E50EA58B3B7DFA3AF2D538B97B6E483022872D050F6E9A1F4049AE92AEDC38A7B2FA1803CECA12D030BA745E6EB6A7Fo7L" TargetMode="External"/><Relationship Id="rId32" Type="http://schemas.openxmlformats.org/officeDocument/2006/relationships/hyperlink" Target="consultantplus://offline/ref=306E6CBE304D2BAF5D8E50EA58B3B7DFA3AE2A55829BB6E483022872D050F6E9A1F4049AEC22ECCDDE213FA5C969E7BF2B1515AD5BE57Eo2L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306E6CBE304D2BAF5D8E50EA58B3B7DFA3AF2D538B97B6E483022872D050F6E9B3F45C96E92CF2C6826E79F0C576o0L" TargetMode="External"/><Relationship Id="rId15" Type="http://schemas.openxmlformats.org/officeDocument/2006/relationships/hyperlink" Target="consultantplus://offline/ref=306E6CBE304D2BAF5D8E50EA58B3B7DFA3AE2A55829BB6E483022872D050F6E9A1F4049DEA29E792DB342EFDC46FFFA1230309AF5A7EoDL" TargetMode="External"/><Relationship Id="rId23" Type="http://schemas.openxmlformats.org/officeDocument/2006/relationships/hyperlink" Target="consultantplus://offline/ref=306E6CBE304D2BAF5D8E50EA58B3B7DFA3AF2D538B97B6E483022872D050F6E9A1F4049AE92AECC7837B2FA1803CECA12D030BA745E6EB6A7Fo7L" TargetMode="External"/><Relationship Id="rId28" Type="http://schemas.openxmlformats.org/officeDocument/2006/relationships/hyperlink" Target="consultantplus://offline/ref=306E6CBE304D2BAF5D8E50EA58B3B7DFA3AC2A568E93B6E483022872D050F6E9B3F45C96E92CF2C6826E79F0C576o0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06E6CBE304D2BAF5D8E4EE74EDFEBD0A4A7735F8A90B4BADA512E258F00F0BCE1B402CFB86EB9CB8A7665F0CC77E3A12A71o4L" TargetMode="External"/><Relationship Id="rId19" Type="http://schemas.openxmlformats.org/officeDocument/2006/relationships/hyperlink" Target="consultantplus://offline/ref=306E6CBE304D2BAF5D8E50EA58B3B7DFA3AE24518897B6E483022872D050F6E9B3F45C96E92CF2C6826E79F0C576o0L" TargetMode="External"/><Relationship Id="rId31" Type="http://schemas.openxmlformats.org/officeDocument/2006/relationships/hyperlink" Target="consultantplus://offline/ref=306E6CBE304D2BAF5D8E50EA58B3B7DFA3AE2A55829BB6E483022872D050F6E9A1F4049FED29E792DB342EFDC46FFFA1230309AF5A7EoDL" TargetMode="External"/><Relationship Id="rId4" Type="http://schemas.openxmlformats.org/officeDocument/2006/relationships/hyperlink" Target="consultantplus://offline/ref=306E6CBE304D2BAF5D8E50EA58B3B7DFA3AE29528D97B6E483022872D050F6E9A1F4049AE92AEFCF8F7B2FA1803CECA12D030BA745E6EB6A7Fo7L" TargetMode="External"/><Relationship Id="rId9" Type="http://schemas.openxmlformats.org/officeDocument/2006/relationships/hyperlink" Target="consultantplus://offline/ref=306E6CBE304D2BAF5D8E4EE74EDFEBD0A4A7735F8A91BDB2DC5E2E258F00F0BCE1B402CFB86EB9CB8A7665F0CC77E3A12A71o4L" TargetMode="External"/><Relationship Id="rId14" Type="http://schemas.openxmlformats.org/officeDocument/2006/relationships/hyperlink" Target="consultantplus://offline/ref=306E6CBE304D2BAF5D8E50EA58B3B7DFA3AE2A55829BB6E483022872D050F6E9A1F4049DEA2AE792DB342EFDC46FFFA1230309AF5A7EoDL" TargetMode="External"/><Relationship Id="rId22" Type="http://schemas.openxmlformats.org/officeDocument/2006/relationships/hyperlink" Target="consultantplus://offline/ref=306E6CBE304D2BAF5D8E50EA58B3B7DFA3AF2D538B97B6E483022872D050F6E9A1F4049AE92AEFC08B7B2FA1803CECA12D030BA745E6EB6A7Fo7L" TargetMode="External"/><Relationship Id="rId27" Type="http://schemas.openxmlformats.org/officeDocument/2006/relationships/hyperlink" Target="consultantplus://offline/ref=306E6CBE304D2BAF5D8E50EA58B3B7DFA3AE24518897B6E483022872D050F6E9B3F45C96E92CF2C6826E79F0C576o0L" TargetMode="External"/><Relationship Id="rId30" Type="http://schemas.openxmlformats.org/officeDocument/2006/relationships/hyperlink" Target="consultantplus://offline/ref=306E6CBE304D2BAF5D8E50EA58B3B7DFA3AE2A55829BB6E483022872D050F6E9A1F4049FED2BE792DB342EFDC46FFFA1230309AF5A7EoD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Ольга</cp:lastModifiedBy>
  <cp:revision>2</cp:revision>
  <dcterms:created xsi:type="dcterms:W3CDTF">2019-08-06T11:40:00Z</dcterms:created>
  <dcterms:modified xsi:type="dcterms:W3CDTF">2020-07-16T06:57:00Z</dcterms:modified>
</cp:coreProperties>
</file>